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9D" w:rsidRDefault="004D1D36" w:rsidP="00936349">
      <w:pPr>
        <w:jc w:val="center"/>
        <w:rPr>
          <w:rFonts w:ascii="HG創英角ｺﾞｼｯｸUB" w:eastAsia="HG創英角ｺﾞｼｯｸUB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8AE28" wp14:editId="4EDE2898">
                <wp:simplePos x="0" y="0"/>
                <wp:positionH relativeFrom="column">
                  <wp:posOffset>1701829</wp:posOffset>
                </wp:positionH>
                <wp:positionV relativeFrom="paragraph">
                  <wp:posOffset>-321310</wp:posOffset>
                </wp:positionV>
                <wp:extent cx="4037330" cy="2857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36" w:rsidRPr="004D1D36" w:rsidRDefault="004D1D36" w:rsidP="004D1D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２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年</w:t>
                            </w:r>
                            <w:r w:rsidR="00217C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８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="00217C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17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6D577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</w:t>
                            </w:r>
                            <w:r w:rsidR="00B66D4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５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時15分必着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pt;margin-top:-25.3pt;width:317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" fillcolor="white [3201]" strokeweight=".5pt">
                <v:textbox>
                  <w:txbxContent>
                    <w:p w:rsidR="004D1D36" w:rsidRPr="004D1D36" w:rsidRDefault="004D1D36" w:rsidP="004D1D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２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年</w:t>
                      </w:r>
                      <w:r w:rsidR="00217C2F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８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="00217C2F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17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6D5773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</w:t>
                      </w:r>
                      <w:r w:rsidR="00B66D4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５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時15分必着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4D1D36" w:rsidRPr="004D1D36" w:rsidRDefault="004D1D36" w:rsidP="004472F7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217C2F">
        <w:rPr>
          <w:rFonts w:ascii="メイリオ" w:eastAsia="メイリオ" w:hAnsi="メイリオ" w:cs="メイリオ" w:hint="eastAsia"/>
          <w:b/>
          <w:sz w:val="28"/>
          <w:szCs w:val="28"/>
        </w:rPr>
        <w:t>第2</w:t>
      </w:r>
      <w:r w:rsidR="004472F7">
        <w:rPr>
          <w:rFonts w:ascii="メイリオ" w:eastAsia="メイリオ" w:hAnsi="メイリオ" w:cs="メイリオ" w:hint="eastAsia"/>
          <w:b/>
          <w:sz w:val="28"/>
          <w:szCs w:val="28"/>
        </w:rPr>
        <w:t>期</w:t>
      </w:r>
      <w:r w:rsidR="00217C2F">
        <w:rPr>
          <w:rFonts w:ascii="メイリオ" w:eastAsia="メイリオ" w:hAnsi="メイリオ" w:cs="メイリオ" w:hint="eastAsia"/>
          <w:b/>
          <w:sz w:val="28"/>
          <w:szCs w:val="28"/>
        </w:rPr>
        <w:t>北栄町</w:t>
      </w:r>
      <w:r w:rsidR="004472F7" w:rsidRPr="004472F7">
        <w:rPr>
          <w:rFonts w:ascii="メイリオ" w:eastAsia="メイリオ" w:hAnsi="メイリオ" w:cs="メイリオ" w:hint="eastAsia"/>
          <w:b/>
          <w:sz w:val="28"/>
          <w:szCs w:val="28"/>
        </w:rPr>
        <w:t>まち・ひと・しごと創生総合戦略（案）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」に</w:t>
      </w:r>
      <w:r w:rsidR="004472F7">
        <w:rPr>
          <w:rFonts w:ascii="メイリオ" w:eastAsia="メイリオ" w:hAnsi="メイリオ" w:cs="メイリオ"/>
          <w:b/>
          <w:sz w:val="28"/>
          <w:szCs w:val="28"/>
        </w:rPr>
        <w:br/>
      </w:r>
      <w:r w:rsidR="0061190E">
        <w:rPr>
          <w:rFonts w:ascii="メイリオ" w:eastAsia="メイリオ" w:hAnsi="メイリオ" w:cs="メイリオ" w:hint="eastAsia"/>
          <w:b/>
          <w:sz w:val="28"/>
          <w:szCs w:val="28"/>
        </w:rPr>
        <w:t>ご意見をお寄せください</w:t>
      </w:r>
    </w:p>
    <w:p w:rsidR="004D1D36" w:rsidRPr="00FD4259" w:rsidRDefault="004D1D36" w:rsidP="00002A9D">
      <w:pPr>
        <w:rPr>
          <w:rFonts w:asciiTheme="minorEastAsia" w:eastAsiaTheme="minorEastAsia" w:hAnsiTheme="minorEastAsia"/>
          <w:szCs w:val="21"/>
        </w:rPr>
      </w:pPr>
    </w:p>
    <w:p w:rsidR="00F30A49" w:rsidRDefault="00F30A49" w:rsidP="00D61A39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「</w:t>
      </w:r>
      <w:r w:rsidRPr="00F30A49">
        <w:rPr>
          <w:rFonts w:asciiTheme="minorEastAsia" w:eastAsiaTheme="minorEastAsia" w:hAnsiTheme="minorEastAsia" w:hint="eastAsia"/>
          <w:szCs w:val="22"/>
        </w:rPr>
        <w:t>まち・ひと・しごと創生総合戦略</w:t>
      </w:r>
      <w:r>
        <w:rPr>
          <w:rFonts w:asciiTheme="minorEastAsia" w:eastAsiaTheme="minorEastAsia" w:hAnsiTheme="minorEastAsia" w:hint="eastAsia"/>
          <w:szCs w:val="22"/>
        </w:rPr>
        <w:t>」</w:t>
      </w:r>
      <w:r w:rsidR="008D42CA">
        <w:rPr>
          <w:rFonts w:asciiTheme="minorEastAsia" w:eastAsiaTheme="minorEastAsia" w:hAnsiTheme="minorEastAsia" w:hint="eastAsia"/>
          <w:szCs w:val="22"/>
        </w:rPr>
        <w:t>は地方創生を実現するための戦略で</w:t>
      </w:r>
      <w:r w:rsidR="008751A3">
        <w:rPr>
          <w:rFonts w:asciiTheme="minorEastAsia" w:eastAsiaTheme="minorEastAsia" w:hAnsiTheme="minorEastAsia" w:hint="eastAsia"/>
          <w:szCs w:val="22"/>
        </w:rPr>
        <w:t>、</w:t>
      </w:r>
      <w:r w:rsidR="008D42CA">
        <w:rPr>
          <w:rFonts w:asciiTheme="minorEastAsia" w:eastAsiaTheme="minorEastAsia" w:hAnsiTheme="minorEastAsia" w:hint="eastAsia"/>
          <w:szCs w:val="22"/>
        </w:rPr>
        <w:t>都市部への人口流出への対応や、地域の特性を活かし自立した経済社会を構築するための</w:t>
      </w:r>
      <w:r w:rsidR="00882721">
        <w:rPr>
          <w:rFonts w:asciiTheme="minorEastAsia" w:eastAsiaTheme="minorEastAsia" w:hAnsiTheme="minorEastAsia" w:hint="eastAsia"/>
          <w:szCs w:val="22"/>
        </w:rPr>
        <w:t>戦略的な取り組みを</w:t>
      </w:r>
      <w:r w:rsidR="008D42CA" w:rsidRPr="008D42CA">
        <w:rPr>
          <w:rFonts w:asciiTheme="minorEastAsia" w:eastAsiaTheme="minorEastAsia" w:hAnsiTheme="minorEastAsia" w:hint="eastAsia"/>
          <w:szCs w:val="22"/>
        </w:rPr>
        <w:t>まとめた</w:t>
      </w:r>
      <w:r w:rsidR="008D42CA">
        <w:rPr>
          <w:rFonts w:asciiTheme="minorEastAsia" w:eastAsiaTheme="minorEastAsia" w:hAnsiTheme="minorEastAsia" w:hint="eastAsia"/>
          <w:szCs w:val="22"/>
        </w:rPr>
        <w:t>ものです。</w:t>
      </w:r>
    </w:p>
    <w:p w:rsidR="00A856F2" w:rsidRDefault="00A856F2" w:rsidP="00D61A39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現行の第1</w:t>
      </w:r>
      <w:r w:rsidR="008D42CA">
        <w:rPr>
          <w:rFonts w:asciiTheme="minorEastAsia" w:eastAsiaTheme="minorEastAsia" w:hAnsiTheme="minorEastAsia" w:hint="eastAsia"/>
          <w:szCs w:val="22"/>
        </w:rPr>
        <w:t>期総合戦略が</w:t>
      </w:r>
      <w:r>
        <w:rPr>
          <w:rFonts w:asciiTheme="minorEastAsia" w:eastAsiaTheme="minorEastAsia" w:hAnsiTheme="minorEastAsia" w:hint="eastAsia"/>
          <w:szCs w:val="22"/>
        </w:rPr>
        <w:t>終了することから、新たな</w:t>
      </w:r>
      <w:r w:rsidR="008D42CA">
        <w:rPr>
          <w:rFonts w:asciiTheme="minorEastAsia" w:eastAsiaTheme="minorEastAsia" w:hAnsiTheme="minorEastAsia" w:hint="eastAsia"/>
          <w:szCs w:val="22"/>
        </w:rPr>
        <w:t>総合戦略</w:t>
      </w:r>
      <w:r w:rsidR="00882721">
        <w:rPr>
          <w:rFonts w:asciiTheme="minorEastAsia" w:eastAsiaTheme="minorEastAsia" w:hAnsiTheme="minorEastAsia" w:hint="eastAsia"/>
          <w:szCs w:val="22"/>
        </w:rPr>
        <w:t>（2020年～2025年）</w:t>
      </w:r>
      <w:r>
        <w:rPr>
          <w:rFonts w:asciiTheme="minorEastAsia" w:eastAsiaTheme="minorEastAsia" w:hAnsiTheme="minorEastAsia" w:hint="eastAsia"/>
          <w:szCs w:val="22"/>
        </w:rPr>
        <w:t>を策定します。</w:t>
      </w:r>
    </w:p>
    <w:p w:rsidR="00002A9D" w:rsidRPr="00B92BC7" w:rsidRDefault="00A856F2" w:rsidP="00A856F2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 w:hint="eastAsia"/>
          <w:szCs w:val="22"/>
        </w:rPr>
        <w:t>この第2</w:t>
      </w:r>
      <w:r w:rsidR="008D42CA">
        <w:rPr>
          <w:rFonts w:asciiTheme="minorEastAsia" w:eastAsiaTheme="minorEastAsia" w:hAnsiTheme="minorEastAsia" w:hint="eastAsia"/>
          <w:szCs w:val="22"/>
        </w:rPr>
        <w:t>期総合戦略</w:t>
      </w:r>
      <w:r>
        <w:rPr>
          <w:rFonts w:asciiTheme="minorEastAsia" w:eastAsiaTheme="minorEastAsia" w:hAnsiTheme="minorEastAsia" w:hint="eastAsia"/>
          <w:szCs w:val="22"/>
        </w:rPr>
        <w:t>について、</w:t>
      </w:r>
      <w:r w:rsidR="00D61A39" w:rsidRPr="00FD4259">
        <w:rPr>
          <w:rFonts w:asciiTheme="minorEastAsia" w:eastAsiaTheme="minorEastAsia" w:hAnsiTheme="minorEastAsia" w:hint="eastAsia"/>
          <w:szCs w:val="22"/>
        </w:rPr>
        <w:t>皆さんのご意見を</w:t>
      </w:r>
      <w:r w:rsidR="00002A9D" w:rsidRPr="00FD4259">
        <w:rPr>
          <w:rFonts w:asciiTheme="minorEastAsia" w:eastAsiaTheme="minorEastAsia" w:hAnsiTheme="minorEastAsia" w:hint="eastAsia"/>
          <w:szCs w:val="22"/>
        </w:rPr>
        <w:t>募集します。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60"/>
      </w:tblGrid>
      <w:tr w:rsidR="00FD4259" w:rsidRPr="00B92BC7" w:rsidTr="004472F7">
        <w:trPr>
          <w:trHeight w:val="99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5584"/>
              </w:rPr>
              <w:t>募集内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5584"/>
              </w:rPr>
              <w:t>容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5B2B12" w:rsidRPr="00487299" w:rsidRDefault="00882721" w:rsidP="005B2B12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882721">
              <w:rPr>
                <w:rFonts w:asciiTheme="majorEastAsia" w:eastAsiaTheme="majorEastAsia" w:hAnsiTheme="majorEastAsia" w:hint="eastAsia"/>
                <w:szCs w:val="21"/>
              </w:rPr>
              <w:t>第2期北栄町まち・ひと・しごと創生総合戦略（案）</w:t>
            </w:r>
          </w:p>
        </w:tc>
      </w:tr>
      <w:tr w:rsidR="00002A9D" w:rsidRPr="00B92BC7" w:rsidTr="004472F7">
        <w:trPr>
          <w:trHeight w:val="71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6"/>
              </w:rPr>
              <w:t>募集期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6"/>
              </w:rPr>
              <w:t>間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FD4259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令和２年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日（月）</w:t>
            </w:r>
            <w:r w:rsidR="00002A9D" w:rsidRPr="00487299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令和２年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D4259" w:rsidRPr="00B92BC7" w:rsidTr="004472F7">
        <w:trPr>
          <w:trHeight w:val="16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5"/>
              </w:rPr>
              <w:t>提出方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5"/>
              </w:rPr>
              <w:t>法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FD4259" w:rsidRPr="00487299" w:rsidRDefault="00FD4259" w:rsidP="009B3FCE">
            <w:pPr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・「意見</w:t>
            </w:r>
            <w:r w:rsidR="00C42FF9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用紙」または任意の様式に住所、氏名、電話番号を明記してご提出ください。</w:t>
            </w:r>
          </w:p>
          <w:p w:rsidR="00FD4259" w:rsidRPr="00487299" w:rsidRDefault="00FD4259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・ご提出は、下記の</w:t>
            </w:r>
            <w:r w:rsidR="00C77D61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先に直接ご持参いただくか、郵送、ファクシミリ、電子メールでお寄せください。</w:t>
            </w:r>
          </w:p>
        </w:tc>
      </w:tr>
      <w:tr w:rsidR="00FD4259" w:rsidRPr="00B92BC7" w:rsidTr="00494A70">
        <w:trPr>
          <w:trHeight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41E9E" w:rsidRDefault="00D41E9E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総合戦略案</w:t>
            </w:r>
          </w:p>
          <w:p w:rsidR="00FD4259" w:rsidRPr="00487299" w:rsidRDefault="00D41E9E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・</w:t>
            </w:r>
            <w:r w:rsidR="00FD4259" w:rsidRPr="00D41E9E">
              <w:rPr>
                <w:rFonts w:asciiTheme="majorEastAsia" w:eastAsiaTheme="majorEastAsia" w:hAnsiTheme="majorEastAsia" w:hint="eastAsia"/>
                <w:kern w:val="0"/>
                <w:szCs w:val="21"/>
              </w:rPr>
              <w:t>募集用紙</w:t>
            </w:r>
          </w:p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3"/>
              </w:rPr>
              <w:t>設置場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3"/>
              </w:rPr>
              <w:t>所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D41E9E" w:rsidRPr="00487299" w:rsidRDefault="00D41E9E" w:rsidP="00D41E9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企画財政課（大栄庁舎）、北条支所総合窓口（北条健康福祉センター）</w:t>
            </w:r>
          </w:p>
          <w:p w:rsidR="00FD4259" w:rsidRPr="00487299" w:rsidRDefault="00D41E9E" w:rsidP="00D41E9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中央公民館、中央公民館大栄分館、図書館、北栄町ホームページ</w:t>
            </w:r>
          </w:p>
        </w:tc>
      </w:tr>
      <w:tr w:rsidR="00002A9D" w:rsidRPr="00B92BC7" w:rsidTr="004472F7">
        <w:trPr>
          <w:trHeight w:val="351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2"/>
              </w:rPr>
              <w:t>ご意見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2"/>
              </w:rPr>
              <w:t>の</w:t>
            </w:r>
          </w:p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1"/>
              </w:rPr>
              <w:t>取扱い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1"/>
              </w:rPr>
              <w:t>等</w:t>
            </w:r>
          </w:p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0"/>
              </w:rPr>
              <w:t>につい</w:t>
            </w:r>
            <w:r w:rsidRPr="006D5773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0"/>
              </w:rPr>
              <w:t>て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・電話、来庁等による口頭でのご意見はお受けできません。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・お寄せいただいたご意見は、個人情報を除き、</w:t>
            </w:r>
            <w:r w:rsidR="00833972" w:rsidRPr="00487299">
              <w:rPr>
                <w:rFonts w:asciiTheme="majorEastAsia" w:eastAsiaTheme="majorEastAsia" w:hAnsiTheme="majorEastAsia" w:hint="eastAsia"/>
                <w:szCs w:val="21"/>
              </w:rPr>
              <w:t>町ホームページ等で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公開することを前提としておりますので、あらかじめご了承ください。</w:t>
            </w:r>
          </w:p>
          <w:p w:rsidR="00833972" w:rsidRPr="00487299" w:rsidRDefault="00833972" w:rsidP="00833972">
            <w:pPr>
              <w:spacing w:beforeLines="30" w:before="108"/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・お寄せいただいたご意見への個別の回答は行いません。</w:t>
            </w:r>
          </w:p>
          <w:p w:rsidR="00487299" w:rsidRPr="00487299" w:rsidRDefault="00487299" w:rsidP="00487299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・ご意見のより具体的な内容を確認するため、連絡させていただく場合があります。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・個人情報（氏名、住所及び電話番号）は、この意見募集以外の目的では使用いたしません。</w:t>
            </w:r>
          </w:p>
        </w:tc>
      </w:tr>
      <w:tr w:rsidR="00002A9D" w:rsidRPr="00B92BC7" w:rsidTr="004472F7">
        <w:trPr>
          <w:trHeight w:val="209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02A9D" w:rsidRPr="00487299" w:rsidRDefault="00C77D61" w:rsidP="00C77D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5773">
              <w:rPr>
                <w:rFonts w:asciiTheme="majorEastAsia" w:eastAsiaTheme="majorEastAsia" w:hAnsiTheme="majorEastAsia" w:hint="eastAsia"/>
                <w:spacing w:val="110"/>
                <w:kern w:val="0"/>
                <w:szCs w:val="21"/>
                <w:fitText w:val="1100" w:id="-2039874816"/>
              </w:rPr>
              <w:t>応募</w:t>
            </w:r>
            <w:r w:rsidRPr="006D5773">
              <w:rPr>
                <w:rFonts w:asciiTheme="majorEastAsia" w:eastAsiaTheme="majorEastAsia" w:hAnsiTheme="majorEastAsia" w:hint="eastAsia"/>
                <w:kern w:val="0"/>
                <w:szCs w:val="21"/>
                <w:fitText w:val="1100" w:id="-2039874816"/>
              </w:rPr>
              <w:t>先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>北</w:t>
            </w:r>
            <w:smartTag w:uri="schemas-MSNCTYST-com/MSNCTYST" w:element="MSNCTYST">
              <w:smartTagPr>
                <w:attr w:name="AddressList" w:val="12:栄町;"/>
                <w:attr w:name="Address" w:val="栄町"/>
              </w:smartTagPr>
              <w:r w:rsidRPr="00487299">
                <w:rPr>
                  <w:rFonts w:asciiTheme="majorEastAsia" w:eastAsiaTheme="majorEastAsia" w:hAnsiTheme="majorEastAsia" w:hint="eastAsia"/>
                </w:rPr>
                <w:t>栄町</w:t>
              </w:r>
            </w:smartTag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役場　</w:t>
            </w:r>
            <w:r w:rsidRPr="00487299">
              <w:rPr>
                <w:rFonts w:asciiTheme="majorEastAsia" w:eastAsiaTheme="majorEastAsia" w:hAnsiTheme="majorEastAsia" w:hint="eastAsia"/>
              </w:rPr>
              <w:t>企画財政課</w:t>
            </w:r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　政策企画室</w:t>
            </w:r>
          </w:p>
          <w:p w:rsidR="00002A9D" w:rsidRPr="00487299" w:rsidRDefault="00B66D42" w:rsidP="00833972">
            <w:pPr>
              <w:spacing w:beforeLines="30" w:before="108"/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住所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〒689-2292　北栄町由良宿423番地1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電話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0858-37-5864</w:t>
            </w:r>
            <w:r w:rsidRPr="00487299">
              <w:rPr>
                <w:rFonts w:asciiTheme="majorEastAsia" w:eastAsiaTheme="majorEastAsia" w:hAnsiTheme="majorEastAsia" w:hint="eastAsia"/>
              </w:rPr>
              <w:t xml:space="preserve">　ファックス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0858-37-5339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電子メール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kikaku@e-hokuei.net</w:t>
            </w:r>
          </w:p>
        </w:tc>
      </w:tr>
    </w:tbl>
    <w:p w:rsidR="006A74B6" w:rsidRDefault="006A74B6">
      <w:pPr>
        <w:widowControl/>
        <w:jc w:val="left"/>
        <w:rPr>
          <w:rFonts w:ascii="メイリオ" w:eastAsia="メイリオ" w:hAnsi="メイリオ" w:cs="メイリオ"/>
          <w:b/>
          <w:sz w:val="28"/>
          <w:szCs w:val="28"/>
        </w:rPr>
        <w:sectPr w:rsidR="006A74B6" w:rsidSect="003B5DF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417A4A" w:rsidRDefault="00417A4A" w:rsidP="00417A4A">
      <w:pPr>
        <w:ind w:left="1680" w:hangingChars="700" w:hanging="16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0747D" wp14:editId="2201D31A">
                <wp:simplePos x="0" y="0"/>
                <wp:positionH relativeFrom="column">
                  <wp:posOffset>2098158</wp:posOffset>
                </wp:positionH>
                <wp:positionV relativeFrom="paragraph">
                  <wp:posOffset>-11430</wp:posOffset>
                </wp:positionV>
                <wp:extent cx="4037330" cy="285750"/>
                <wp:effectExtent l="0" t="0" r="2032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4A" w:rsidRPr="004D1D36" w:rsidRDefault="00417A4A" w:rsidP="00417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令和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２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年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８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17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6D577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５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時15分必着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5.2pt;margin-top:-.9pt;width:317.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" fillcolor="white [3201]" strokeweight=".5pt">
                <v:textbox>
                  <w:txbxContent>
                    <w:p w:rsidR="00417A4A" w:rsidRPr="004D1D36" w:rsidRDefault="00417A4A" w:rsidP="00417A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令和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２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年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８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17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6D5773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bookmarkStart w:id="1" w:name="_GoBack"/>
                      <w:bookmarkEnd w:id="1"/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５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時15分必着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2B0683" w:rsidRDefault="00417A4A" w:rsidP="00C42FF9">
      <w:pPr>
        <w:spacing w:beforeLines="50" w:before="180" w:afterLines="50" w:after="180"/>
        <w:ind w:left="1960" w:hangingChars="700" w:hanging="196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882721">
        <w:rPr>
          <w:rFonts w:ascii="メイリオ" w:eastAsia="メイリオ" w:hAnsi="メイリオ" w:cs="メイリオ" w:hint="eastAsia"/>
          <w:b/>
          <w:sz w:val="28"/>
          <w:szCs w:val="28"/>
        </w:rPr>
        <w:t>第2期北栄町</w:t>
      </w:r>
      <w:r w:rsidR="00882721" w:rsidRPr="004472F7">
        <w:rPr>
          <w:rFonts w:ascii="メイリオ" w:eastAsia="メイリオ" w:hAnsi="メイリオ" w:cs="メイリオ" w:hint="eastAsia"/>
          <w:b/>
          <w:sz w:val="28"/>
          <w:szCs w:val="28"/>
        </w:rPr>
        <w:t>まち・ひと・しごと創生総合戦略（案）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C42FF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意見応募用紙</w:t>
      </w:r>
    </w:p>
    <w:p w:rsid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応募先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北栄町役場　企画財政課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B0683" w:rsidRPr="00417A4A">
        <w:rPr>
          <w:rFonts w:asciiTheme="majorEastAsia" w:eastAsiaTheme="majorEastAsia" w:hAnsiTheme="majorEastAsia" w:hint="eastAsia"/>
          <w:szCs w:val="21"/>
        </w:rPr>
        <w:t>〒689-2292　北栄町由良宿423-1</w:t>
      </w:r>
    </w:p>
    <w:p w:rsidR="002B0683" w:rsidRP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電話</w:t>
      </w:r>
      <w:r w:rsidRPr="00417A4A">
        <w:rPr>
          <w:rFonts w:asciiTheme="majorEastAsia" w:eastAsiaTheme="majorEastAsia" w:hAnsiTheme="majorEastAsia" w:hint="eastAsia"/>
          <w:szCs w:val="21"/>
        </w:rPr>
        <w:t>）0858-37-5864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ファックス</w:t>
      </w:r>
      <w:r w:rsidRPr="00417A4A">
        <w:rPr>
          <w:rFonts w:asciiTheme="majorEastAsia" w:eastAsiaTheme="majorEastAsia" w:hAnsiTheme="majorEastAsia" w:hint="eastAsia"/>
          <w:szCs w:val="21"/>
        </w:rPr>
        <w:t>）0858-37-5339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>
        <w:rPr>
          <w:rFonts w:asciiTheme="majorEastAsia" w:eastAsiaTheme="majorEastAsia" w:hAnsiTheme="majorEastAsia" w:hint="eastAsia"/>
          <w:szCs w:val="21"/>
        </w:rPr>
        <w:t>電子メール</w:t>
      </w:r>
      <w:r w:rsidRPr="00417A4A">
        <w:rPr>
          <w:rFonts w:asciiTheme="majorEastAsia" w:eastAsiaTheme="majorEastAsia" w:hAnsiTheme="majorEastAsia" w:hint="eastAsia"/>
          <w:szCs w:val="21"/>
        </w:rPr>
        <w:t xml:space="preserve">）kikaku@e-hokuei.net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2B0683" w:rsidRPr="00417A4A" w:rsidTr="00417A4A">
        <w:trPr>
          <w:trHeight w:val="14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B0683" w:rsidRPr="00417A4A" w:rsidRDefault="00417A4A" w:rsidP="00CF5645">
            <w:pPr>
              <w:ind w:left="1120" w:hangingChars="700" w:hanging="112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379" w:type="dxa"/>
            <w:tcBorders>
              <w:bottom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B0683" w:rsidRPr="00417A4A" w:rsidTr="00417A4A">
        <w:trPr>
          <w:trHeight w:val="68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2B0683" w:rsidRPr="00417A4A" w:rsidRDefault="002B0683" w:rsidP="00CF5645">
            <w:pPr>
              <w:jc w:val="center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8379" w:type="dxa"/>
            <w:tcBorders>
              <w:top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0683" w:rsidRPr="00417A4A" w:rsidTr="00417A4A">
        <w:trPr>
          <w:trHeight w:val="624"/>
        </w:trPr>
        <w:tc>
          <w:tcPr>
            <w:tcW w:w="1260" w:type="dxa"/>
            <w:vMerge w:val="restart"/>
            <w:vAlign w:val="center"/>
          </w:tcPr>
          <w:p w:rsidR="002B0683" w:rsidRPr="00417A4A" w:rsidRDefault="002B0683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379" w:type="dxa"/>
            <w:vAlign w:val="center"/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0683" w:rsidRPr="00417A4A" w:rsidTr="00417A4A">
        <w:trPr>
          <w:trHeight w:val="567"/>
        </w:trPr>
        <w:tc>
          <w:tcPr>
            <w:tcW w:w="1260" w:type="dxa"/>
            <w:vMerge/>
            <w:vAlign w:val="center"/>
          </w:tcPr>
          <w:p w:rsidR="002B0683" w:rsidRPr="00417A4A" w:rsidRDefault="002B0683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79" w:type="dxa"/>
            <w:vAlign w:val="center"/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電話番号：　　　　　　　－</w:t>
            </w:r>
          </w:p>
        </w:tc>
      </w:tr>
      <w:tr w:rsidR="002B0683" w:rsidRPr="00417A4A" w:rsidTr="00417A4A">
        <w:trPr>
          <w:trHeight w:val="7632"/>
        </w:trPr>
        <w:tc>
          <w:tcPr>
            <w:tcW w:w="9639" w:type="dxa"/>
            <w:gridSpan w:val="2"/>
          </w:tcPr>
          <w:p w:rsidR="002B0683" w:rsidRPr="00417A4A" w:rsidRDefault="002B0683" w:rsidP="002B0683">
            <w:pPr>
              <w:ind w:left="1540" w:hangingChars="700" w:hanging="1540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（ご意見）</w:t>
            </w: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0683" w:rsidRDefault="002B0683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ご意見ありがとうございました。</w:t>
      </w:r>
    </w:p>
    <w:p w:rsidR="00417A4A" w:rsidRPr="00417A4A" w:rsidRDefault="00417A4A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</w:p>
    <w:p w:rsidR="002B0683" w:rsidRPr="00417A4A" w:rsidRDefault="00417A4A" w:rsidP="00417A4A">
      <w:pPr>
        <w:spacing w:line="280" w:lineRule="exact"/>
        <w:ind w:left="220" w:right="238" w:hangingChars="100" w:hanging="22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個人情報（氏名、住所及び電話番号）は、この意見募集以外の目的では使用いたしませんが、ご意見のより具体的な内容を確認するため、ご連絡させていただく場合があります。</w:t>
      </w:r>
    </w:p>
    <w:p w:rsidR="002B0683" w:rsidRPr="00417A4A" w:rsidRDefault="00417A4A" w:rsidP="00417A4A">
      <w:pPr>
        <w:spacing w:beforeLines="50" w:before="180" w:line="280" w:lineRule="exact"/>
        <w:ind w:left="220" w:right="238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お寄せいただいたご意見は、個人情報を除き、公開することを前提としております</w:t>
      </w:r>
      <w:r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あらかじめご了承ください。</w:t>
      </w:r>
    </w:p>
    <w:sectPr w:rsidR="002B0683" w:rsidRPr="00417A4A" w:rsidSect="006A74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2A" w:rsidRDefault="006E5D2A" w:rsidP="006E5D2A">
      <w:r>
        <w:separator/>
      </w:r>
    </w:p>
  </w:endnote>
  <w:endnote w:type="continuationSeparator" w:id="0">
    <w:p w:rsidR="006E5D2A" w:rsidRDefault="006E5D2A" w:rsidP="006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2A" w:rsidRDefault="006E5D2A" w:rsidP="006E5D2A">
      <w:r>
        <w:separator/>
      </w:r>
    </w:p>
  </w:footnote>
  <w:footnote w:type="continuationSeparator" w:id="0">
    <w:p w:rsidR="006E5D2A" w:rsidRDefault="006E5D2A" w:rsidP="006E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9D"/>
    <w:rsid w:val="00002A9D"/>
    <w:rsid w:val="000B499C"/>
    <w:rsid w:val="00217C2F"/>
    <w:rsid w:val="002B0683"/>
    <w:rsid w:val="002F2814"/>
    <w:rsid w:val="00417A4A"/>
    <w:rsid w:val="004472F7"/>
    <w:rsid w:val="00487299"/>
    <w:rsid w:val="00494A70"/>
    <w:rsid w:val="004D1D36"/>
    <w:rsid w:val="005B2B12"/>
    <w:rsid w:val="005E0208"/>
    <w:rsid w:val="005F3F62"/>
    <w:rsid w:val="0061190E"/>
    <w:rsid w:val="006A74B6"/>
    <w:rsid w:val="006C36A3"/>
    <w:rsid w:val="006D5773"/>
    <w:rsid w:val="006E5D2A"/>
    <w:rsid w:val="00833972"/>
    <w:rsid w:val="008751A3"/>
    <w:rsid w:val="00882721"/>
    <w:rsid w:val="008D42CA"/>
    <w:rsid w:val="00936349"/>
    <w:rsid w:val="00987826"/>
    <w:rsid w:val="009B3FCE"/>
    <w:rsid w:val="00A856F2"/>
    <w:rsid w:val="00AB079B"/>
    <w:rsid w:val="00B66D42"/>
    <w:rsid w:val="00C164EF"/>
    <w:rsid w:val="00C30B1A"/>
    <w:rsid w:val="00C42FF9"/>
    <w:rsid w:val="00C77D61"/>
    <w:rsid w:val="00D2158F"/>
    <w:rsid w:val="00D41E9E"/>
    <w:rsid w:val="00D61A39"/>
    <w:rsid w:val="00E1042F"/>
    <w:rsid w:val="00E5587E"/>
    <w:rsid w:val="00EA6705"/>
    <w:rsid w:val="00EC6129"/>
    <w:rsid w:val="00F1122C"/>
    <w:rsid w:val="00F30A49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D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93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D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93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藤友</dc:creator>
  <cp:lastModifiedBy>fujitomo</cp:lastModifiedBy>
  <cp:revision>22</cp:revision>
  <cp:lastPrinted>2020-07-20T05:07:00Z</cp:lastPrinted>
  <dcterms:created xsi:type="dcterms:W3CDTF">2020-06-12T22:18:00Z</dcterms:created>
  <dcterms:modified xsi:type="dcterms:W3CDTF">2020-07-20T05:08:00Z</dcterms:modified>
</cp:coreProperties>
</file>