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 w:ascii="ＭＳ ゴシック" w:hAnsi="ＭＳ ゴシック" w:eastAsia="ＭＳ ゴシック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-383540</wp:posOffset>
                </wp:positionV>
                <wp:extent cx="882015" cy="38354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882015" cy="383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69.45pt;height:30.2pt;mso-position-horizontal-relative:margin;position:absolute;margin-left:2.29pt;margin-top:-30.2pt;mso-wrap-distance-bottom:0pt;mso-wrap-distance-right:9pt;mso-wrap-distance-top:0pt;v-text-anchor:middle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 w:ascii="ＭＳ ゴシック" w:hAnsi="ＭＳ ゴシック" w:eastAsia="ＭＳ ゴシック"/>
          <w:sz w:val="28"/>
        </w:rPr>
        <w:t>肥料価格高騰対策事業実施計画</w:t>
      </w:r>
      <w:r>
        <w:rPr>
          <w:rFonts w:hint="default" w:ascii="ＭＳ ゴシック" w:hAnsi="ＭＳ ゴシック" w:eastAsia="ＭＳ ゴシック"/>
          <w:strike w:val="1"/>
          <w:dstrike w:val="0"/>
          <w:sz w:val="28"/>
        </w:rPr>
        <w:t>（報告）</w:t>
      </w:r>
      <w:r>
        <w:rPr>
          <w:rFonts w:hint="default" w:ascii="ＭＳ ゴシック" w:hAnsi="ＭＳ ゴシック" w:eastAsia="ＭＳ ゴシック"/>
          <w:sz w:val="28"/>
        </w:rPr>
        <w:t>書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975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05"/>
        <w:gridCol w:w="2473"/>
        <w:gridCol w:w="1276"/>
        <w:gridCol w:w="142"/>
        <w:gridCol w:w="3879"/>
      </w:tblGrid>
      <w:tr>
        <w:trPr>
          <w:trHeight w:val="864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堆肥等施用時期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/>
              </w:rPr>
              <w:t>令和　年　月～令和　年　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実施主体名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46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対象品目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※複数の品目で実施する場合は、複数ご記入ください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実施主体の</w:t>
            </w:r>
          </w:p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所在地</w:t>
            </w: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>取組予定（実績）面積（</w:t>
            </w:r>
            <w:r>
              <w:rPr>
                <w:rFonts w:hint="default" w:ascii="ＭＳ 明朝" w:hAnsi="ＭＳ 明朝"/>
                <w:b w:val="1"/>
                <w:sz w:val="22"/>
              </w:rPr>
              <w:t>a</w:t>
            </w:r>
            <w:r>
              <w:rPr>
                <w:rFonts w:hint="default" w:ascii="ＭＳ 明朝" w:hAnsi="ＭＳ 明朝"/>
                <w:b w:val="1"/>
                <w:sz w:val="22"/>
              </w:rPr>
              <w:t>）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※複数の品目で実施する場合は、複数ご記入ください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476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取組内容</w:t>
            </w:r>
            <w:r>
              <w:rPr>
                <w:rFonts w:hint="default"/>
                <w:b w:val="1"/>
                <w:sz w:val="22"/>
              </w:rPr>
              <w:t xml:space="preserve"> 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※複数の品目で実施する場合は、複数ご記入ください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4396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施肥設計</w:t>
            </w:r>
          </w:p>
          <w:p>
            <w:pPr>
              <w:pStyle w:val="0"/>
              <w:ind w:left="160" w:hanging="160" w:hanging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※複数の品目で実施する場合は、表を追加し、品目ごとの施肥設計の記載をお願いします。必要に応じて、行の追加をお願いします。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tbl>
            <w:tblPr>
              <w:tblStyle w:val="24"/>
              <w:tblpPr w:leftFromText="142" w:rightFromText="142" w:topFromText="0" w:bottomFromText="0" w:vertAnchor="page" w:horzAnchor="margin" w:tblpXSpec="left" w:tblpY="221"/>
              <w:tblOverlap w:val="never"/>
              <w:tblW w:w="6891" w:type="dxa"/>
              <w:tblLayout w:type="fixed"/>
              <w:tblLook w:firstRow="1" w:lastRow="0" w:firstColumn="1" w:lastColumn="0" w:noHBand="0" w:noVBand="1" w:val="04A0"/>
            </w:tblPr>
            <w:tblGrid>
              <w:gridCol w:w="1675"/>
              <w:gridCol w:w="1869"/>
              <w:gridCol w:w="1596"/>
              <w:gridCol w:w="1751"/>
            </w:tblGrid>
            <w:tr>
              <w:trPr>
                <w:trHeight w:val="645" w:hRule="atLeast"/>
              </w:trPr>
              <w:tc>
                <w:tcPr>
                  <w:tcW w:w="167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施用肥料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元肥</w:t>
                  </w:r>
                  <w:r>
                    <w:rPr>
                      <w:rFonts w:hint="eastAsia"/>
                    </w:rPr>
                    <w:t>量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（㎏</w:t>
                  </w:r>
                  <w:r>
                    <w:rPr>
                      <w:rFonts w:hint="eastAsia"/>
                    </w:rPr>
                    <w:t>/10a</w:t>
                  </w:r>
                  <w:r>
                    <w:rPr>
                      <w:rFonts w:hint="default"/>
                    </w:rPr>
                    <w:t>）</w:t>
                  </w: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追肥</w:t>
                  </w:r>
                  <w:r>
                    <w:rPr>
                      <w:rFonts w:hint="eastAsia"/>
                    </w:rPr>
                    <w:t>量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（㎏</w:t>
                  </w:r>
                  <w:r>
                    <w:rPr>
                      <w:rFonts w:hint="eastAsia"/>
                    </w:rPr>
                    <w:t>/10a</w:t>
                  </w:r>
                  <w:r>
                    <w:rPr>
                      <w:rFonts w:hint="default"/>
                    </w:rPr>
                    <w:t>）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備考</w:t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16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22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-62230</wp:posOffset>
                      </wp:positionV>
                      <wp:extent cx="1500505" cy="284480"/>
                      <wp:effectExtent l="0" t="0" r="635" b="63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150050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【慣行施肥設計】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3;mso-wrap-distance-left:9pt;width:118.15pt;height:22.4pt;mso-position-horizontal-relative:text;position:absolute;margin-left:-21.6pt;margin-top:-4.9000000000000004pt;mso-wrap-distance-bottom:0pt;mso-wrap-distance-right:9pt;mso-wrap-distance-top:0pt;v-text-anchor:middle;" o:spid="_x0000_s1027" o:allowincell="t" o:allowoverlap="t" filled="f" stroked="f" strokecolor="#224059" strokeweight="1pt" o:spt="1">
                      <v:fill/>
                      <v:stroke linestyle="single" miterlimit="8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【慣行施肥設計】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104775</wp:posOffset>
                      </wp:positionV>
                      <wp:extent cx="2656840" cy="310515"/>
                      <wp:effectExtent l="0" t="0" r="635" b="635"/>
                      <wp:wrapNone/>
                      <wp:docPr id="1028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1"/>
                            <wps:cNvSpPr/>
                            <wps:spPr>
                              <a:xfrm>
                                <a:off x="0" y="0"/>
                                <a:ext cx="265684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【化学肥料を２割低減した施肥設計】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4;mso-wrap-distance-left:9pt;width:209.2pt;height:24.45pt;mso-position-horizontal-relative:text;position:absolute;margin-left:-16.5pt;margin-top:8.25pt;mso-wrap-distance-bottom:0pt;mso-wrap-distance-right:9pt;mso-wrap-distance-top:0pt;v-text-anchor:middle;" o:spid="_x0000_s1028" o:allowincell="t" o:allowoverlap="t" filled="f" stroked="f" strokeweight="1pt" o:spt="1">
                      <v:fill/>
                      <v:stroke linestyle="single" miterlimit="8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【化学肥料を２割低減した施肥設計】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tbl>
            <w:tblPr>
              <w:tblStyle w:val="24"/>
              <w:tblpPr w:leftFromText="142" w:rightFromText="142" w:topFromText="0" w:bottomFromText="0" w:vertAnchor="page" w:horzAnchor="margin" w:tblpXSpec="left" w:tblpY="2626"/>
              <w:tblOverlap w:val="never"/>
              <w:tblW w:w="6891" w:type="dxa"/>
              <w:tblLayout w:type="fixed"/>
              <w:tblLook w:firstRow="1" w:lastRow="0" w:firstColumn="1" w:lastColumn="0" w:noHBand="0" w:noVBand="1" w:val="04A0"/>
            </w:tblPr>
            <w:tblGrid>
              <w:gridCol w:w="1675"/>
              <w:gridCol w:w="1869"/>
              <w:gridCol w:w="1596"/>
              <w:gridCol w:w="1751"/>
            </w:tblGrid>
            <w:tr>
              <w:trPr>
                <w:trHeight w:val="645" w:hRule="atLeast"/>
              </w:trPr>
              <w:tc>
                <w:tcPr>
                  <w:tcW w:w="167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施用肥料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元肥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（㎏</w:t>
                  </w:r>
                  <w:r>
                    <w:rPr>
                      <w:rFonts w:hint="eastAsia"/>
                    </w:rPr>
                    <w:t>/10a</w:t>
                  </w:r>
                  <w:r>
                    <w:rPr>
                      <w:rFonts w:hint="default"/>
                    </w:rPr>
                    <w:t>）</w:t>
                  </w: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追肥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（㎏</w:t>
                  </w:r>
                  <w:r>
                    <w:rPr>
                      <w:rFonts w:hint="eastAsia"/>
                    </w:rPr>
                    <w:t>/10a</w:t>
                  </w:r>
                  <w:r>
                    <w:rPr>
                      <w:rFonts w:hint="default"/>
                    </w:rPr>
                    <w:t>）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備考</w:t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16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22" w:hRule="atLeast"/>
              </w:trPr>
              <w:tc>
                <w:tcPr>
                  <w:tcW w:w="1675" w:type="dxa"/>
                  <w:vAlign w:val="top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869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596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取組実績の確認方法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（例）堆肥等の散布量、散布日、</w:t>
            </w:r>
            <w:r>
              <w:rPr>
                <w:rFonts w:hint="eastAsia"/>
              </w:rPr>
              <w:t>運搬及び散布</w:t>
            </w:r>
            <w:r>
              <w:rPr>
                <w:rFonts w:hint="default"/>
              </w:rPr>
              <w:t>金額が確認できる書類（領収書又は請求書等）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216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事業費等</w:t>
            </w:r>
          </w:p>
        </w:tc>
        <w:tc>
          <w:tcPr>
            <w:tcW w:w="7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right="24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（単位：円）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415"/>
              <w:gridCol w:w="1800"/>
              <w:gridCol w:w="2126"/>
            </w:tblGrid>
            <w:tr>
              <w:trPr>
                <w:trHeight w:val="314" w:hRule="atLeast"/>
              </w:trPr>
              <w:tc>
                <w:tcPr>
                  <w:tcW w:w="3415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経費の</w:t>
                  </w:r>
                  <w:r>
                    <w:rPr>
                      <w:rFonts w:hint="eastAsia"/>
                    </w:rPr>
                    <w:t>内訳</w:t>
                  </w:r>
                  <w:r>
                    <w:rPr>
                      <w:rFonts w:hint="default"/>
                    </w:rPr>
                    <w:t>（仕様・単価）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事業費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補助金額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（補助率１</w:t>
                  </w:r>
                  <w:r>
                    <w:rPr>
                      <w:rFonts w:hint="default"/>
                    </w:rPr>
                    <w:t>/</w:t>
                  </w:r>
                  <w:r>
                    <w:rPr>
                      <w:rFonts w:hint="default"/>
                    </w:rPr>
                    <w:t>３）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3415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37" w:hRule="atLeast"/>
              </w:trPr>
              <w:tc>
                <w:tcPr>
                  <w:tcW w:w="3415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88" w:hRule="atLeast"/>
              </w:trPr>
              <w:tc>
                <w:tcPr>
                  <w:tcW w:w="3415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07" w:hRule="atLeast"/>
              </w:trPr>
              <w:tc>
                <w:tcPr>
                  <w:tcW w:w="3415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441" w:hRule="atLeast"/>
              </w:trPr>
              <w:tc>
                <w:tcPr>
                  <w:tcW w:w="3415" w:type="dxa"/>
                  <w:shd w:val="clear" w:color="auto" w:fill="auto"/>
                  <w:vAlign w:val="top"/>
                </w:tcPr>
                <w:p>
                  <w:pPr>
                    <w:pStyle w:val="0"/>
                    <w:ind w:firstLine="420" w:firstLineChars="200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</w:rPr>
                    <w:t>合　　　　　　計</w:t>
                  </w:r>
                </w:p>
              </w:tc>
              <w:tc>
                <w:tcPr>
                  <w:tcW w:w="1800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footnotePr>
        <w:numRestart w:val="eachPage"/>
      </w:footnotePr>
      <w:endnotePr>
        <w:numFmt w:val="decimal"/>
      </w:endnotePr>
      <w:pgSz w:w="11906" w:h="16838"/>
      <w:pgMar w:top="964" w:right="964" w:bottom="964" w:left="964" w:header="794" w:footer="454" w:gutter="0"/>
      <w:cols w:space="720"/>
      <w:titlePg w:val="1"/>
      <w:textDirection w:val="lrTb"/>
      <w:docGrid w:linePitch="326" w:charSpace="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left" w:leader="none" w:pos="1870"/>
      </w:tabs>
      <w:jc w:val="right"/>
      <w:rPr>
        <w:rFonts w:hint="default"/>
      </w:rPr>
    </w:pPr>
    <w:r>
      <w:rPr>
        <w:rFonts w:hint="default"/>
      </w:rPr>
      <w:tab/>
    </w:r>
    <w:r>
      <w:rPr>
        <w:rFonts w:hint="default"/>
        <w:bdr w:val="single" w:color="auto" w:sz="4" w:space="0"/>
      </w:rPr>
      <w:t>別添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bdr w:val="single" w:color="auto" w:sz="4" w:space="0"/>
      </w:rPr>
    </w:pPr>
  </w:p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</Words>
  <Characters>347</Characters>
  <Application>JUST Note</Application>
  <Lines>113</Lines>
  <Paragraphs>35</Paragraphs>
  <CharactersWithSpaces>358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subject>鳥取県みどりの食料システム戦略推進事業</dc:subject>
  <dc:creator>眞山 仁</dc:creator>
  <cp:lastModifiedBy>穐近　早知</cp:lastModifiedBy>
  <cp:lastPrinted>2024-12-24T00:31:00Z</cp:lastPrinted>
  <dcterms:created xsi:type="dcterms:W3CDTF">2024-12-23T23:54:00Z</dcterms:created>
  <dcterms:modified xsi:type="dcterms:W3CDTF">2025-03-25T08:11:23Z</dcterms:modified>
  <cp:revision>6</cp:revision>
</cp:coreProperties>
</file>