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80B" w:rsidRDefault="0035703C">
      <w:r>
        <w:rPr>
          <w:noProof/>
        </w:rPr>
        <w:drawing>
          <wp:anchor distT="0" distB="0" distL="114300" distR="114300" simplePos="0" relativeHeight="251663360" behindDoc="1" locked="0" layoutInCell="1" allowOverlap="1">
            <wp:simplePos x="0" y="0"/>
            <wp:positionH relativeFrom="margin">
              <wp:align>right</wp:align>
            </wp:positionH>
            <wp:positionV relativeFrom="paragraph">
              <wp:posOffset>53975</wp:posOffset>
            </wp:positionV>
            <wp:extent cx="1362075" cy="342704"/>
            <wp:effectExtent l="0" t="0" r="0" b="635"/>
            <wp:wrapNone/>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62075" cy="34270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1" locked="0" layoutInCell="1" allowOverlap="1">
                <wp:simplePos x="0" y="0"/>
                <wp:positionH relativeFrom="margin">
                  <wp:posOffset>123825</wp:posOffset>
                </wp:positionH>
                <wp:positionV relativeFrom="paragraph">
                  <wp:posOffset>-565150</wp:posOffset>
                </wp:positionV>
                <wp:extent cx="5486400" cy="10668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486400" cy="1066800"/>
                        </a:xfrm>
                        <a:prstGeom prst="rect">
                          <a:avLst/>
                        </a:prstGeom>
                      </wps:spPr>
                      <wps:style>
                        <a:lnRef idx="2">
                          <a:schemeClr val="accent6"/>
                        </a:lnRef>
                        <a:fillRef idx="1">
                          <a:schemeClr val="lt1"/>
                        </a:fillRef>
                        <a:effectRef idx="0">
                          <a:schemeClr val="accent6"/>
                        </a:effectRef>
                        <a:fontRef idx="minor">
                          <a:schemeClr val="dk1"/>
                        </a:fontRef>
                      </wps:style>
                      <wps:txbx>
                        <w:txbxContent>
                          <w:p w:rsidR="005E45B6" w:rsidRDefault="005E45B6" w:rsidP="0035703C">
                            <w:pPr>
                              <w:spacing w:line="640" w:lineRule="exact"/>
                              <w:jc w:val="left"/>
                              <w:rPr>
                                <w:rFonts w:ascii="HG丸ｺﾞｼｯｸM-PRO" w:eastAsia="HG丸ｺﾞｼｯｸM-PRO" w:hAnsi="HG丸ｺﾞｼｯｸM-PRO"/>
                                <w:sz w:val="32"/>
                                <w:szCs w:val="32"/>
                              </w:rPr>
                            </w:pPr>
                            <w:r w:rsidRPr="009766AF">
                              <w:rPr>
                                <w:rFonts w:ascii="HG丸ｺﾞｼｯｸM-PRO" w:eastAsia="HG丸ｺﾞｼｯｸM-PRO" w:hAnsi="HG丸ｺﾞｼｯｸM-PRO" w:hint="eastAsia"/>
                                <w:sz w:val="32"/>
                                <w:szCs w:val="32"/>
                                <w:u w:val="thick"/>
                              </w:rPr>
                              <w:t>製造業</w:t>
                            </w:r>
                            <w:r w:rsidR="009766AF">
                              <w:rPr>
                                <w:rFonts w:ascii="HG丸ｺﾞｼｯｸM-PRO" w:eastAsia="HG丸ｺﾞｼｯｸM-PRO" w:hAnsi="HG丸ｺﾞｼｯｸM-PRO" w:hint="eastAsia"/>
                                <w:sz w:val="32"/>
                                <w:szCs w:val="32"/>
                                <w:u w:val="thick"/>
                              </w:rPr>
                              <w:t>等</w:t>
                            </w:r>
                            <w:r w:rsidRPr="00B6580B">
                              <w:rPr>
                                <w:rFonts w:ascii="HG丸ｺﾞｼｯｸM-PRO" w:eastAsia="HG丸ｺﾞｼｯｸM-PRO" w:hAnsi="HG丸ｺﾞｼｯｸM-PRO" w:hint="eastAsia"/>
                                <w:sz w:val="32"/>
                                <w:szCs w:val="32"/>
                              </w:rPr>
                              <w:t>で</w:t>
                            </w:r>
                            <w:r w:rsidRPr="00B6580B">
                              <w:rPr>
                                <w:rFonts w:ascii="HG丸ｺﾞｼｯｸM-PRO" w:eastAsia="HG丸ｺﾞｼｯｸM-PRO" w:hAnsi="HG丸ｺﾞｼｯｸM-PRO"/>
                                <w:sz w:val="32"/>
                                <w:szCs w:val="32"/>
                              </w:rPr>
                              <w:t>新設・増設を</w:t>
                            </w:r>
                            <w:r w:rsidRPr="00B6580B">
                              <w:rPr>
                                <w:rFonts w:ascii="HG丸ｺﾞｼｯｸM-PRO" w:eastAsia="HG丸ｺﾞｼｯｸM-PRO" w:hAnsi="HG丸ｺﾞｼｯｸM-PRO" w:hint="eastAsia"/>
                                <w:sz w:val="32"/>
                                <w:szCs w:val="32"/>
                              </w:rPr>
                              <w:t>計画</w:t>
                            </w:r>
                            <w:r w:rsidRPr="00B6580B">
                              <w:rPr>
                                <w:rFonts w:ascii="HG丸ｺﾞｼｯｸM-PRO" w:eastAsia="HG丸ｺﾞｼｯｸM-PRO" w:hAnsi="HG丸ｺﾞｼｯｸM-PRO"/>
                                <w:sz w:val="32"/>
                                <w:szCs w:val="32"/>
                              </w:rPr>
                              <w:t>されている</w:t>
                            </w:r>
                            <w:r w:rsidR="00B6580B" w:rsidRPr="00B6580B">
                              <w:rPr>
                                <w:rFonts w:ascii="HG丸ｺﾞｼｯｸM-PRO" w:eastAsia="HG丸ｺﾞｼｯｸM-PRO" w:hAnsi="HG丸ｺﾞｼｯｸM-PRO" w:hint="eastAsia"/>
                                <w:sz w:val="32"/>
                                <w:szCs w:val="32"/>
                              </w:rPr>
                              <w:t>事業者</w:t>
                            </w:r>
                            <w:r w:rsidR="00B6580B" w:rsidRPr="00B6580B">
                              <w:rPr>
                                <w:rFonts w:ascii="HG丸ｺﾞｼｯｸM-PRO" w:eastAsia="HG丸ｺﾞｼｯｸM-PRO" w:hAnsi="HG丸ｺﾞｼｯｸM-PRO"/>
                                <w:sz w:val="32"/>
                                <w:szCs w:val="32"/>
                              </w:rPr>
                              <w:t>様へ</w:t>
                            </w:r>
                          </w:p>
                          <w:p w:rsidR="00B6580B" w:rsidRPr="00B6580B" w:rsidRDefault="00B6580B" w:rsidP="0035703C">
                            <w:pPr>
                              <w:spacing w:line="640" w:lineRule="exact"/>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敷地</w:t>
                            </w:r>
                            <w:r>
                              <w:rPr>
                                <w:rFonts w:ascii="HG丸ｺﾞｼｯｸM-PRO" w:eastAsia="HG丸ｺﾞｼｯｸM-PRO" w:hAnsi="HG丸ｺﾞｼｯｸM-PRO"/>
                                <w:sz w:val="32"/>
                                <w:szCs w:val="32"/>
                              </w:rPr>
                              <w:t>の有効活用へ</w:t>
                            </w:r>
                            <w:r>
                              <w:rPr>
                                <w:rFonts w:ascii="HG丸ｺﾞｼｯｸM-PRO" w:eastAsia="HG丸ｺﾞｼｯｸM-PRO" w:hAnsi="HG丸ｺﾞｼｯｸM-PRO" w:hint="eastAsia"/>
                                <w:sz w:val="32"/>
                                <w:szCs w:val="32"/>
                              </w:rPr>
                              <w:t>お役立て</w:t>
                            </w:r>
                            <w:r>
                              <w:rPr>
                                <w:rFonts w:ascii="HG丸ｺﾞｼｯｸM-PRO" w:eastAsia="HG丸ｺﾞｼｯｸM-PRO" w:hAnsi="HG丸ｺﾞｼｯｸM-PRO"/>
                                <w:sz w:val="32"/>
                                <w:szCs w:val="32"/>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9.75pt;margin-top:-44.5pt;width:6in;height:84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" fillcolor="white [3201]" strokecolor="#70ad47 [3209]" strokeweight="1pt">
                <v:textbox>
                  <w:txbxContent>
                    <w:p w:rsidR="005E45B6" w:rsidRDefault="005E45B6" w:rsidP="0035703C">
                      <w:pPr>
                        <w:spacing w:line="640" w:lineRule="exact"/>
                        <w:jc w:val="left"/>
                        <w:rPr>
                          <w:rFonts w:ascii="HG丸ｺﾞｼｯｸM-PRO" w:eastAsia="HG丸ｺﾞｼｯｸM-PRO" w:hAnsi="HG丸ｺﾞｼｯｸM-PRO"/>
                          <w:sz w:val="32"/>
                          <w:szCs w:val="32"/>
                        </w:rPr>
                      </w:pPr>
                      <w:r w:rsidRPr="009766AF">
                        <w:rPr>
                          <w:rFonts w:ascii="HG丸ｺﾞｼｯｸM-PRO" w:eastAsia="HG丸ｺﾞｼｯｸM-PRO" w:hAnsi="HG丸ｺﾞｼｯｸM-PRO" w:hint="eastAsia"/>
                          <w:sz w:val="32"/>
                          <w:szCs w:val="32"/>
                          <w:u w:val="thick"/>
                        </w:rPr>
                        <w:t>製造業</w:t>
                      </w:r>
                      <w:r w:rsidR="009766AF">
                        <w:rPr>
                          <w:rFonts w:ascii="HG丸ｺﾞｼｯｸM-PRO" w:eastAsia="HG丸ｺﾞｼｯｸM-PRO" w:hAnsi="HG丸ｺﾞｼｯｸM-PRO" w:hint="eastAsia"/>
                          <w:sz w:val="32"/>
                          <w:szCs w:val="32"/>
                          <w:u w:val="thick"/>
                        </w:rPr>
                        <w:t>等</w:t>
                      </w:r>
                      <w:r w:rsidRPr="00B6580B">
                        <w:rPr>
                          <w:rFonts w:ascii="HG丸ｺﾞｼｯｸM-PRO" w:eastAsia="HG丸ｺﾞｼｯｸM-PRO" w:hAnsi="HG丸ｺﾞｼｯｸM-PRO" w:hint="eastAsia"/>
                          <w:sz w:val="32"/>
                          <w:szCs w:val="32"/>
                        </w:rPr>
                        <w:t>で</w:t>
                      </w:r>
                      <w:r w:rsidRPr="00B6580B">
                        <w:rPr>
                          <w:rFonts w:ascii="HG丸ｺﾞｼｯｸM-PRO" w:eastAsia="HG丸ｺﾞｼｯｸM-PRO" w:hAnsi="HG丸ｺﾞｼｯｸM-PRO"/>
                          <w:sz w:val="32"/>
                          <w:szCs w:val="32"/>
                        </w:rPr>
                        <w:t>新設・増設を</w:t>
                      </w:r>
                      <w:r w:rsidRPr="00B6580B">
                        <w:rPr>
                          <w:rFonts w:ascii="HG丸ｺﾞｼｯｸM-PRO" w:eastAsia="HG丸ｺﾞｼｯｸM-PRO" w:hAnsi="HG丸ｺﾞｼｯｸM-PRO" w:hint="eastAsia"/>
                          <w:sz w:val="32"/>
                          <w:szCs w:val="32"/>
                        </w:rPr>
                        <w:t>計画</w:t>
                      </w:r>
                      <w:r w:rsidRPr="00B6580B">
                        <w:rPr>
                          <w:rFonts w:ascii="HG丸ｺﾞｼｯｸM-PRO" w:eastAsia="HG丸ｺﾞｼｯｸM-PRO" w:hAnsi="HG丸ｺﾞｼｯｸM-PRO"/>
                          <w:sz w:val="32"/>
                          <w:szCs w:val="32"/>
                        </w:rPr>
                        <w:t>されている</w:t>
                      </w:r>
                      <w:r w:rsidR="00B6580B" w:rsidRPr="00B6580B">
                        <w:rPr>
                          <w:rFonts w:ascii="HG丸ｺﾞｼｯｸM-PRO" w:eastAsia="HG丸ｺﾞｼｯｸM-PRO" w:hAnsi="HG丸ｺﾞｼｯｸM-PRO" w:hint="eastAsia"/>
                          <w:sz w:val="32"/>
                          <w:szCs w:val="32"/>
                        </w:rPr>
                        <w:t>事業者</w:t>
                      </w:r>
                      <w:r w:rsidR="00B6580B" w:rsidRPr="00B6580B">
                        <w:rPr>
                          <w:rFonts w:ascii="HG丸ｺﾞｼｯｸM-PRO" w:eastAsia="HG丸ｺﾞｼｯｸM-PRO" w:hAnsi="HG丸ｺﾞｼｯｸM-PRO"/>
                          <w:sz w:val="32"/>
                          <w:szCs w:val="32"/>
                        </w:rPr>
                        <w:t>様へ</w:t>
                      </w:r>
                    </w:p>
                    <w:p w:rsidR="00B6580B" w:rsidRPr="00B6580B" w:rsidRDefault="00B6580B" w:rsidP="0035703C">
                      <w:pPr>
                        <w:spacing w:line="640" w:lineRule="exact"/>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敷地</w:t>
                      </w:r>
                      <w:r>
                        <w:rPr>
                          <w:rFonts w:ascii="HG丸ｺﾞｼｯｸM-PRO" w:eastAsia="HG丸ｺﾞｼｯｸM-PRO" w:hAnsi="HG丸ｺﾞｼｯｸM-PRO"/>
                          <w:sz w:val="32"/>
                          <w:szCs w:val="32"/>
                        </w:rPr>
                        <w:t>の有効活用へ</w:t>
                      </w:r>
                      <w:r>
                        <w:rPr>
                          <w:rFonts w:ascii="HG丸ｺﾞｼｯｸM-PRO" w:eastAsia="HG丸ｺﾞｼｯｸM-PRO" w:hAnsi="HG丸ｺﾞｼｯｸM-PRO" w:hint="eastAsia"/>
                          <w:sz w:val="32"/>
                          <w:szCs w:val="32"/>
                        </w:rPr>
                        <w:t>お役立て</w:t>
                      </w:r>
                      <w:r>
                        <w:rPr>
                          <w:rFonts w:ascii="HG丸ｺﾞｼｯｸM-PRO" w:eastAsia="HG丸ｺﾞｼｯｸM-PRO" w:hAnsi="HG丸ｺﾞｼｯｸM-PRO"/>
                          <w:sz w:val="32"/>
                          <w:szCs w:val="32"/>
                        </w:rPr>
                        <w:t>ください。</w:t>
                      </w:r>
                    </w:p>
                  </w:txbxContent>
                </v:textbox>
                <w10:wrap anchorx="margin"/>
              </v:rect>
            </w:pict>
          </mc:Fallback>
        </mc:AlternateContent>
      </w:r>
      <w:r w:rsidR="00B6580B">
        <w:rPr>
          <w:noProof/>
        </w:rPr>
        <mc:AlternateContent>
          <mc:Choice Requires="wps">
            <w:drawing>
              <wp:anchor distT="0" distB="0" distL="114300" distR="114300" simplePos="0" relativeHeight="251659264" behindDoc="1" locked="0" layoutInCell="1" allowOverlap="1">
                <wp:simplePos x="0" y="0"/>
                <wp:positionH relativeFrom="column">
                  <wp:posOffset>-80010</wp:posOffset>
                </wp:positionH>
                <wp:positionV relativeFrom="paragraph">
                  <wp:posOffset>606425</wp:posOffset>
                </wp:positionV>
                <wp:extent cx="5753100" cy="1133475"/>
                <wp:effectExtent l="57150" t="57150" r="57150" b="66675"/>
                <wp:wrapNone/>
                <wp:docPr id="1" name="角丸四角形 1"/>
                <wp:cNvGraphicFramePr/>
                <a:graphic xmlns:a="http://schemas.openxmlformats.org/drawingml/2006/main">
                  <a:graphicData uri="http://schemas.microsoft.com/office/word/2010/wordprocessingShape">
                    <wps:wsp>
                      <wps:cNvSpPr/>
                      <wps:spPr>
                        <a:xfrm>
                          <a:off x="0" y="0"/>
                          <a:ext cx="5753100" cy="1133475"/>
                        </a:xfrm>
                        <a:prstGeom prst="roundRect">
                          <a:avLst/>
                        </a:prstGeom>
                        <a:scene3d>
                          <a:camera prst="orthographicFront"/>
                          <a:lightRig rig="threePt" dir="t"/>
                        </a:scene3d>
                        <a:sp3d contourW="12700">
                          <a:bevelT w="139700" h="139700" prst="divot"/>
                          <a:contourClr>
                            <a:srgbClr val="92D050"/>
                          </a:contourClr>
                        </a:sp3d>
                      </wps:spPr>
                      <wps:style>
                        <a:lnRef idx="2">
                          <a:schemeClr val="accent6"/>
                        </a:lnRef>
                        <a:fillRef idx="1">
                          <a:schemeClr val="lt1"/>
                        </a:fillRef>
                        <a:effectRef idx="0">
                          <a:schemeClr val="accent6"/>
                        </a:effectRef>
                        <a:fontRef idx="minor">
                          <a:schemeClr val="dk1"/>
                        </a:fontRef>
                      </wps:style>
                      <wps:txbx>
                        <w:txbxContent>
                          <w:p w:rsidR="005E45B6" w:rsidRPr="0035703C" w:rsidRDefault="005E45B6" w:rsidP="005E45B6">
                            <w:pPr>
                              <w:spacing w:line="640" w:lineRule="exact"/>
                              <w:jc w:val="center"/>
                              <w:rPr>
                                <w:rFonts w:ascii="HG丸ｺﾞｼｯｸM-PRO" w:eastAsia="HG丸ｺﾞｼｯｸM-PRO" w:hAnsi="HG丸ｺﾞｼｯｸM-PRO"/>
                                <w:sz w:val="56"/>
                                <w:szCs w:val="56"/>
                                <w14:props3d w14:extrusionH="0" w14:contourW="0" w14:prstMaterial="legacyWireframe">
                                  <w14:bevelT w14:w="6350" w14:h="0" w14:prst="circle"/>
                                  <w14:bevelB w14:w="6350" w14:h="0" w14:prst="circle"/>
                                </w14:props3d>
                              </w:rPr>
                            </w:pPr>
                            <w:r w:rsidRPr="0035703C">
                              <w:rPr>
                                <w:rFonts w:ascii="HG丸ｺﾞｼｯｸM-PRO" w:eastAsia="HG丸ｺﾞｼｯｸM-PRO" w:hAnsi="HG丸ｺﾞｼｯｸM-PRO" w:hint="eastAsia"/>
                                <w:sz w:val="56"/>
                                <w:szCs w:val="56"/>
                                <w14:props3d w14:extrusionH="0" w14:contourW="0" w14:prstMaterial="warmMatte">
                                  <w14:bevelT w14:w="6350" w14:h="0" w14:prst="circle"/>
                                  <w14:bevelB w14:w="6350" w14:h="0" w14:prst="circle"/>
                                </w14:props3d>
                              </w:rPr>
                              <w:t>工場立地法</w:t>
                            </w:r>
                            <w:r w:rsidRPr="0035703C">
                              <w:rPr>
                                <w:rFonts w:ascii="HG丸ｺﾞｼｯｸM-PRO" w:eastAsia="HG丸ｺﾞｼｯｸM-PRO" w:hAnsi="HG丸ｺﾞｼｯｸM-PRO"/>
                                <w:sz w:val="56"/>
                                <w:szCs w:val="56"/>
                                <w14:props3d w14:extrusionH="0" w14:contourW="0" w14:prstMaterial="warmMatte">
                                  <w14:bevelT w14:w="6350" w14:h="0" w14:prst="circle"/>
                                  <w14:bevelB w14:w="6350" w14:h="0" w14:prst="circle"/>
                                </w14:props3d>
                              </w:rPr>
                              <w:t>に係る緑地</w:t>
                            </w:r>
                            <w:r w:rsidRPr="0035703C">
                              <w:rPr>
                                <w:rFonts w:ascii="HG丸ｺﾞｼｯｸM-PRO" w:eastAsia="HG丸ｺﾞｼｯｸM-PRO" w:hAnsi="HG丸ｺﾞｼｯｸM-PRO" w:hint="eastAsia"/>
                                <w:sz w:val="56"/>
                                <w:szCs w:val="56"/>
                                <w14:props3d w14:extrusionH="0" w14:contourW="0" w14:prstMaterial="warmMatte">
                                  <w14:bevelT w14:w="6350" w14:h="0" w14:prst="circle"/>
                                  <w14:bevelB w14:w="6350" w14:h="0" w14:prst="circle"/>
                                </w14:props3d>
                              </w:rPr>
                              <w:t>面積率</w:t>
                            </w:r>
                            <w:r w:rsidRPr="0035703C">
                              <w:rPr>
                                <w:rFonts w:ascii="HG丸ｺﾞｼｯｸM-PRO" w:eastAsia="HG丸ｺﾞｼｯｸM-PRO" w:hAnsi="HG丸ｺﾞｼｯｸM-PRO"/>
                                <w:sz w:val="56"/>
                                <w:szCs w:val="56"/>
                                <w14:props3d w14:extrusionH="0" w14:contourW="0" w14:prstMaterial="warmMatte">
                                  <w14:bevelT w14:w="6350" w14:h="0" w14:prst="circle"/>
                                  <w14:bevelB w14:w="6350" w14:h="0" w14:prst="circle"/>
                                </w14:props3d>
                              </w:rPr>
                              <w:t>等を</w:t>
                            </w:r>
                            <w:r w:rsidRPr="0035703C">
                              <w:rPr>
                                <w:rFonts w:ascii="HG丸ｺﾞｼｯｸM-PRO" w:eastAsia="HG丸ｺﾞｼｯｸM-PRO" w:hAnsi="HG丸ｺﾞｼｯｸM-PRO"/>
                                <w:b/>
                                <w:sz w:val="56"/>
                                <w:szCs w:val="56"/>
                                <w:u w:val="single"/>
                                <w14:props3d w14:extrusionH="0" w14:contourW="0" w14:prstMaterial="warmMatte">
                                  <w14:bevelT w14:w="6350" w14:h="0" w14:prst="circle"/>
                                  <w14:bevelB w14:w="6350" w14:h="0" w14:prst="circle"/>
                                </w14:props3d>
                              </w:rPr>
                              <w:t>緩和</w:t>
                            </w:r>
                            <w:r w:rsidRPr="0035703C">
                              <w:rPr>
                                <w:rFonts w:ascii="HG丸ｺﾞｼｯｸM-PRO" w:eastAsia="HG丸ｺﾞｼｯｸM-PRO" w:hAnsi="HG丸ｺﾞｼｯｸM-PRO"/>
                                <w:sz w:val="56"/>
                                <w:szCs w:val="56"/>
                                <w14:props3d w14:extrusionH="0" w14:contourW="0" w14:prstMaterial="warmMatte">
                                  <w14:bevelT w14:w="6350" w14:h="0" w14:prst="circle"/>
                                  <w14:bevelB w14:w="6350" w14:h="0" w14:prst="circle"/>
                                </w14:props3d>
                              </w:rPr>
                              <w:t>しました</w:t>
                            </w:r>
                            <w:r w:rsidR="0035703C" w:rsidRPr="0035703C">
                              <w:rPr>
                                <w:rFonts w:ascii="HG丸ｺﾞｼｯｸM-PRO" w:eastAsia="HG丸ｺﾞｼｯｸM-PRO" w:hAnsi="HG丸ｺﾞｼｯｸM-PRO" w:hint="eastAsia"/>
                                <w:sz w:val="56"/>
                                <w:szCs w:val="56"/>
                                <w14:props3d w14:extrusionH="0" w14:contourW="0" w14:prstMaterial="warmMatte">
                                  <w14:bevelT w14:w="6350" w14:h="0" w14:prst="circle"/>
                                  <w14:bevelB w14:w="6350" w14:h="0" w14:prst="circle"/>
                                </w14:props3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p3d prstMaterial="legacyWireframe">
                          <a:bevelT w="6350" h="25400"/>
                          <a:bevelB w="6350"/>
                        </a:sp3d>
                      </wps:bodyPr>
                    </wps:wsp>
                  </a:graphicData>
                </a:graphic>
                <wp14:sizeRelV relativeFrom="margin">
                  <wp14:pctHeight>0</wp14:pctHeight>
                </wp14:sizeRelV>
              </wp:anchor>
            </w:drawing>
          </mc:Choice>
          <mc:Fallback>
            <w:pict>
              <v:roundrect id="角丸四角形 1" o:spid="_x0000_s1027" style="position:absolute;left:0;text-align:left;margin-left:-6.3pt;margin-top:47.75pt;width:453pt;height:89.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" fillcolor="white [3201]" strokecolor="#70ad47 [3209]" strokeweight="1pt">
                <v:stroke joinstyle="miter"/>
                <v:textbox>
                  <w:txbxContent>
                    <w:p w:rsidR="005E45B6" w:rsidRPr="0035703C" w:rsidRDefault="005E45B6" w:rsidP="005E45B6">
                      <w:pPr>
                        <w:spacing w:line="640" w:lineRule="exact"/>
                        <w:jc w:val="center"/>
                        <w:rPr>
                          <w:rFonts w:ascii="HG丸ｺﾞｼｯｸM-PRO" w:eastAsia="HG丸ｺﾞｼｯｸM-PRO" w:hAnsi="HG丸ｺﾞｼｯｸM-PRO"/>
                          <w:sz w:val="56"/>
                          <w:szCs w:val="56"/>
                          <w14:props3d w14:extrusionH="0" w14:contourW="0" w14:prstMaterial="legacyWireframe">
                            <w14:bevelT w14:w="6350" w14:h="0" w14:prst="circle"/>
                            <w14:bevelB w14:w="6350" w14:h="0" w14:prst="circle"/>
                          </w14:props3d>
                        </w:rPr>
                      </w:pPr>
                      <w:r w:rsidRPr="0035703C">
                        <w:rPr>
                          <w:rFonts w:ascii="HG丸ｺﾞｼｯｸM-PRO" w:eastAsia="HG丸ｺﾞｼｯｸM-PRO" w:hAnsi="HG丸ｺﾞｼｯｸM-PRO" w:hint="eastAsia"/>
                          <w:sz w:val="56"/>
                          <w:szCs w:val="56"/>
                          <w14:props3d w14:extrusionH="0" w14:contourW="0" w14:prstMaterial="warmMatte">
                            <w14:bevelT w14:w="6350" w14:h="0" w14:prst="circle"/>
                            <w14:bevelB w14:w="6350" w14:h="0" w14:prst="circle"/>
                          </w14:props3d>
                        </w:rPr>
                        <w:t>工場立地法</w:t>
                      </w:r>
                      <w:r w:rsidRPr="0035703C">
                        <w:rPr>
                          <w:rFonts w:ascii="HG丸ｺﾞｼｯｸM-PRO" w:eastAsia="HG丸ｺﾞｼｯｸM-PRO" w:hAnsi="HG丸ｺﾞｼｯｸM-PRO"/>
                          <w:sz w:val="56"/>
                          <w:szCs w:val="56"/>
                          <w14:props3d w14:extrusionH="0" w14:contourW="0" w14:prstMaterial="warmMatte">
                            <w14:bevelT w14:w="6350" w14:h="0" w14:prst="circle"/>
                            <w14:bevelB w14:w="6350" w14:h="0" w14:prst="circle"/>
                          </w14:props3d>
                        </w:rPr>
                        <w:t>に係る緑地</w:t>
                      </w:r>
                      <w:r w:rsidRPr="0035703C">
                        <w:rPr>
                          <w:rFonts w:ascii="HG丸ｺﾞｼｯｸM-PRO" w:eastAsia="HG丸ｺﾞｼｯｸM-PRO" w:hAnsi="HG丸ｺﾞｼｯｸM-PRO" w:hint="eastAsia"/>
                          <w:sz w:val="56"/>
                          <w:szCs w:val="56"/>
                          <w14:props3d w14:extrusionH="0" w14:contourW="0" w14:prstMaterial="warmMatte">
                            <w14:bevelT w14:w="6350" w14:h="0" w14:prst="circle"/>
                            <w14:bevelB w14:w="6350" w14:h="0" w14:prst="circle"/>
                          </w14:props3d>
                        </w:rPr>
                        <w:t>面積率</w:t>
                      </w:r>
                      <w:r w:rsidRPr="0035703C">
                        <w:rPr>
                          <w:rFonts w:ascii="HG丸ｺﾞｼｯｸM-PRO" w:eastAsia="HG丸ｺﾞｼｯｸM-PRO" w:hAnsi="HG丸ｺﾞｼｯｸM-PRO"/>
                          <w:sz w:val="56"/>
                          <w:szCs w:val="56"/>
                          <w14:props3d w14:extrusionH="0" w14:contourW="0" w14:prstMaterial="warmMatte">
                            <w14:bevelT w14:w="6350" w14:h="0" w14:prst="circle"/>
                            <w14:bevelB w14:w="6350" w14:h="0" w14:prst="circle"/>
                          </w14:props3d>
                        </w:rPr>
                        <w:t>等を</w:t>
                      </w:r>
                      <w:r w:rsidRPr="0035703C">
                        <w:rPr>
                          <w:rFonts w:ascii="HG丸ｺﾞｼｯｸM-PRO" w:eastAsia="HG丸ｺﾞｼｯｸM-PRO" w:hAnsi="HG丸ｺﾞｼｯｸM-PRO"/>
                          <w:b/>
                          <w:sz w:val="56"/>
                          <w:szCs w:val="56"/>
                          <w:u w:val="single"/>
                          <w14:props3d w14:extrusionH="0" w14:contourW="0" w14:prstMaterial="warmMatte">
                            <w14:bevelT w14:w="6350" w14:h="0" w14:prst="circle"/>
                            <w14:bevelB w14:w="6350" w14:h="0" w14:prst="circle"/>
                          </w14:props3d>
                        </w:rPr>
                        <w:t>緩和</w:t>
                      </w:r>
                      <w:r w:rsidRPr="0035703C">
                        <w:rPr>
                          <w:rFonts w:ascii="HG丸ｺﾞｼｯｸM-PRO" w:eastAsia="HG丸ｺﾞｼｯｸM-PRO" w:hAnsi="HG丸ｺﾞｼｯｸM-PRO"/>
                          <w:sz w:val="56"/>
                          <w:szCs w:val="56"/>
                          <w14:props3d w14:extrusionH="0" w14:contourW="0" w14:prstMaterial="warmMatte">
                            <w14:bevelT w14:w="6350" w14:h="0" w14:prst="circle"/>
                            <w14:bevelB w14:w="6350" w14:h="0" w14:prst="circle"/>
                          </w14:props3d>
                        </w:rPr>
                        <w:t>し</w:t>
                      </w:r>
                      <w:bookmarkStart w:id="1" w:name="_GoBack"/>
                      <w:bookmarkEnd w:id="1"/>
                      <w:r w:rsidRPr="0035703C">
                        <w:rPr>
                          <w:rFonts w:ascii="HG丸ｺﾞｼｯｸM-PRO" w:eastAsia="HG丸ｺﾞｼｯｸM-PRO" w:hAnsi="HG丸ｺﾞｼｯｸM-PRO"/>
                          <w:sz w:val="56"/>
                          <w:szCs w:val="56"/>
                          <w14:props3d w14:extrusionH="0" w14:contourW="0" w14:prstMaterial="warmMatte">
                            <w14:bevelT w14:w="6350" w14:h="0" w14:prst="circle"/>
                            <w14:bevelB w14:w="6350" w14:h="0" w14:prst="circle"/>
                          </w14:props3d>
                        </w:rPr>
                        <w:t>ました</w:t>
                      </w:r>
                      <w:r w:rsidR="0035703C" w:rsidRPr="0035703C">
                        <w:rPr>
                          <w:rFonts w:ascii="HG丸ｺﾞｼｯｸM-PRO" w:eastAsia="HG丸ｺﾞｼｯｸM-PRO" w:hAnsi="HG丸ｺﾞｼｯｸM-PRO" w:hint="eastAsia"/>
                          <w:sz w:val="56"/>
                          <w:szCs w:val="56"/>
                          <w14:props3d w14:extrusionH="0" w14:contourW="0" w14:prstMaterial="warmMatte">
                            <w14:bevelT w14:w="6350" w14:h="0" w14:prst="circle"/>
                            <w14:bevelB w14:w="6350" w14:h="0" w14:prst="circle"/>
                          </w14:props3d>
                        </w:rPr>
                        <w:t>!</w:t>
                      </w:r>
                    </w:p>
                  </w:txbxContent>
                </v:textbox>
              </v:roundrect>
            </w:pict>
          </mc:Fallback>
        </mc:AlternateContent>
      </w:r>
    </w:p>
    <w:p w:rsidR="00B6580B" w:rsidRPr="00B6580B" w:rsidRDefault="00B6580B" w:rsidP="00B6580B"/>
    <w:p w:rsidR="00B6580B" w:rsidRPr="00B6580B" w:rsidRDefault="00B6580B" w:rsidP="00B6580B"/>
    <w:p w:rsidR="00B6580B" w:rsidRPr="00B6580B" w:rsidRDefault="00B6580B" w:rsidP="00B6580B"/>
    <w:p w:rsidR="00B6580B" w:rsidRPr="00B6580B" w:rsidRDefault="00B6580B" w:rsidP="00B6580B"/>
    <w:p w:rsidR="00B6580B" w:rsidRPr="00B6580B" w:rsidRDefault="00B6580B" w:rsidP="00B6580B"/>
    <w:p w:rsidR="00B6580B" w:rsidRPr="00B6580B" w:rsidRDefault="00B6580B" w:rsidP="00B6580B"/>
    <w:p w:rsidR="00B6580B" w:rsidRDefault="00B6580B" w:rsidP="00B6580B"/>
    <w:p w:rsidR="003444A7" w:rsidRDefault="00B6580B" w:rsidP="00B6580B">
      <w:pPr>
        <w:rPr>
          <w:rFonts w:ascii="HG丸ｺﾞｼｯｸM-PRO" w:eastAsia="HG丸ｺﾞｼｯｸM-PRO" w:hAnsi="HG丸ｺﾞｼｯｸM-PRO"/>
        </w:rPr>
      </w:pPr>
      <w:r>
        <w:rPr>
          <w:rFonts w:hint="eastAsia"/>
        </w:rPr>
        <w:t xml:space="preserve">　</w:t>
      </w:r>
      <w:r w:rsidRPr="00B6580B">
        <w:rPr>
          <w:rFonts w:ascii="HG丸ｺﾞｼｯｸM-PRO" w:eastAsia="HG丸ｺﾞｼｯｸM-PRO" w:hAnsi="HG丸ｺﾞｼｯｸM-PRO" w:hint="eastAsia"/>
        </w:rPr>
        <w:t>工場立地法では</w:t>
      </w:r>
      <w:r>
        <w:rPr>
          <w:rFonts w:ascii="HG丸ｺﾞｼｯｸM-PRO" w:eastAsia="HG丸ｺﾞｼｯｸM-PRO" w:hAnsi="HG丸ｺﾞｼｯｸM-PRO" w:hint="eastAsia"/>
        </w:rPr>
        <w:t>、工場を新設・増設</w:t>
      </w:r>
      <w:r w:rsidR="001678CE">
        <w:rPr>
          <w:rFonts w:ascii="HG丸ｺﾞｼｯｸM-PRO" w:eastAsia="HG丸ｺﾞｼｯｸM-PRO" w:hAnsi="HG丸ｺﾞｼｯｸM-PRO" w:hint="eastAsia"/>
        </w:rPr>
        <w:t>する際、環境保全を図りながら適正に行われるよう一定規模以上の工場等について、緑地面積等の敷地面積に対する割合が定められています。</w:t>
      </w:r>
    </w:p>
    <w:p w:rsidR="001678CE" w:rsidRDefault="001678CE" w:rsidP="00B6580B">
      <w:pPr>
        <w:rPr>
          <w:rFonts w:ascii="HG丸ｺﾞｼｯｸM-PRO" w:eastAsia="HG丸ｺﾞｼｯｸM-PRO" w:hAnsi="HG丸ｺﾞｼｯｸM-PRO"/>
        </w:rPr>
      </w:pPr>
      <w:r>
        <w:rPr>
          <w:rFonts w:ascii="HG丸ｺﾞｼｯｸM-PRO" w:eastAsia="HG丸ｺﾞｼｯｸM-PRO" w:hAnsi="HG丸ｺﾞｼｯｸM-PRO" w:hint="eastAsia"/>
        </w:rPr>
        <w:t xml:space="preserve">　北栄町では、設備投資しやすい環境をつくるため、国の定める範囲内で緑地面積率等の</w:t>
      </w:r>
    </w:p>
    <w:p w:rsidR="001678CE" w:rsidRDefault="001678CE" w:rsidP="00B6580B">
      <w:pPr>
        <w:rPr>
          <w:rFonts w:ascii="HG丸ｺﾞｼｯｸM-PRO" w:eastAsia="HG丸ｺﾞｼｯｸM-PRO" w:hAnsi="HG丸ｺﾞｼｯｸM-PRO"/>
        </w:rPr>
      </w:pPr>
      <w:r>
        <w:rPr>
          <w:rFonts w:ascii="HG丸ｺﾞｼｯｸM-PRO" w:eastAsia="HG丸ｺﾞｼｯｸM-PRO" w:hAnsi="HG丸ｺﾞｼｯｸM-PRO"/>
        </w:rPr>
        <w:t>緩和を行いました。</w:t>
      </w:r>
      <w:r w:rsidR="00EB6F01">
        <w:rPr>
          <w:rFonts w:ascii="HG丸ｺﾞｼｯｸM-PRO" w:eastAsia="HG丸ｺﾞｼｯｸM-PRO" w:hAnsi="HG丸ｺﾞｼｯｸM-PRO" w:hint="eastAsia"/>
        </w:rPr>
        <w:t>（平成30年</w:t>
      </w:r>
      <w:r w:rsidR="00C5701A">
        <w:rPr>
          <w:rFonts w:ascii="HG丸ｺﾞｼｯｸM-PRO" w:eastAsia="HG丸ｺﾞｼｯｸM-PRO" w:hAnsi="HG丸ｺﾞｼｯｸM-PRO" w:hint="eastAsia"/>
        </w:rPr>
        <w:t>７</w:t>
      </w:r>
      <w:r w:rsidR="00EB6F01">
        <w:rPr>
          <w:rFonts w:ascii="HG丸ｺﾞｼｯｸM-PRO" w:eastAsia="HG丸ｺﾞｼｯｸM-PRO" w:hAnsi="HG丸ｺﾞｼｯｸM-PRO" w:hint="eastAsia"/>
        </w:rPr>
        <w:t>月から）</w:t>
      </w:r>
    </w:p>
    <w:tbl>
      <w:tblPr>
        <w:tblStyle w:val="a3"/>
        <w:tblW w:w="8359" w:type="dxa"/>
        <w:tblLook w:val="0420" w:firstRow="1" w:lastRow="0" w:firstColumn="0" w:lastColumn="0" w:noHBand="0" w:noVBand="1"/>
      </w:tblPr>
      <w:tblGrid>
        <w:gridCol w:w="2405"/>
        <w:gridCol w:w="1276"/>
        <w:gridCol w:w="1276"/>
        <w:gridCol w:w="3402"/>
      </w:tblGrid>
      <w:tr w:rsidR="00584FA2" w:rsidTr="006D5937">
        <w:tc>
          <w:tcPr>
            <w:tcW w:w="2405" w:type="dxa"/>
          </w:tcPr>
          <w:p w:rsidR="00584FA2" w:rsidRDefault="00584FA2" w:rsidP="00B6580B">
            <w:pPr>
              <w:rPr>
                <w:rFonts w:ascii="HG丸ｺﾞｼｯｸM-PRO" w:eastAsia="HG丸ｺﾞｼｯｸM-PRO" w:hAnsi="HG丸ｺﾞｼｯｸM-PRO"/>
              </w:rPr>
            </w:pPr>
          </w:p>
        </w:tc>
        <w:tc>
          <w:tcPr>
            <w:tcW w:w="1276" w:type="dxa"/>
            <w:tcBorders>
              <w:right w:val="single" w:sz="12" w:space="0" w:color="auto"/>
            </w:tcBorders>
          </w:tcPr>
          <w:p w:rsidR="00584FA2" w:rsidRDefault="00584FA2" w:rsidP="00C701E7">
            <w:pPr>
              <w:spacing w:before="240"/>
              <w:jc w:val="center"/>
              <w:rPr>
                <w:rFonts w:ascii="HG丸ｺﾞｼｯｸM-PRO" w:eastAsia="HG丸ｺﾞｼｯｸM-PRO" w:hAnsi="HG丸ｺﾞｼｯｸM-PRO"/>
              </w:rPr>
            </w:pPr>
            <w:r>
              <w:rPr>
                <w:rFonts w:ascii="HG丸ｺﾞｼｯｸM-PRO" w:eastAsia="HG丸ｺﾞｼｯｸM-PRO" w:hAnsi="HG丸ｺﾞｼｯｸM-PRO"/>
              </w:rPr>
              <w:t>国の準則</w:t>
            </w:r>
          </w:p>
        </w:tc>
        <w:tc>
          <w:tcPr>
            <w:tcW w:w="4678" w:type="dxa"/>
            <w:gridSpan w:val="2"/>
            <w:tcBorders>
              <w:top w:val="single" w:sz="12" w:space="0" w:color="auto"/>
              <w:left w:val="single" w:sz="12" w:space="0" w:color="auto"/>
              <w:right w:val="single" w:sz="12" w:space="0" w:color="auto"/>
            </w:tcBorders>
          </w:tcPr>
          <w:p w:rsidR="00584FA2" w:rsidRPr="00CC171A" w:rsidRDefault="00584FA2" w:rsidP="00CC171A">
            <w:pPr>
              <w:jc w:val="center"/>
              <w:rPr>
                <w:rFonts w:ascii="HG丸ｺﾞｼｯｸM-PRO" w:eastAsia="HG丸ｺﾞｼｯｸM-PRO" w:hAnsi="HG丸ｺﾞｼｯｸM-PRO"/>
                <w:b/>
                <w:sz w:val="28"/>
                <w:szCs w:val="28"/>
                <w:u w:val="single"/>
                <w14:props3d w14:extrusionH="0" w14:contourW="38100" w14:prstMaterial="none">
                  <w14:contourClr>
                    <w14:schemeClr w14:val="tx1"/>
                  </w14:contourClr>
                </w14:props3d>
              </w:rPr>
            </w:pPr>
            <w:r w:rsidRPr="00CC171A">
              <w:rPr>
                <w:rFonts w:ascii="HG丸ｺﾞｼｯｸM-PRO" w:eastAsia="HG丸ｺﾞｼｯｸM-PRO" w:hAnsi="HG丸ｺﾞｼｯｸM-PRO"/>
                <w:b/>
                <w:sz w:val="28"/>
                <w:szCs w:val="28"/>
                <w:u w:val="single"/>
                <w14:props3d w14:extrusionH="0" w14:contourW="38100" w14:prstMaterial="none">
                  <w14:contourClr>
                    <w14:schemeClr w14:val="tx1"/>
                  </w14:contourClr>
                </w14:props3d>
              </w:rPr>
              <w:t>北栄町</w:t>
            </w:r>
          </w:p>
        </w:tc>
      </w:tr>
      <w:tr w:rsidR="00584FA2" w:rsidTr="006D5937">
        <w:tc>
          <w:tcPr>
            <w:tcW w:w="2405" w:type="dxa"/>
          </w:tcPr>
          <w:p w:rsidR="00584FA2" w:rsidRDefault="00584FA2" w:rsidP="00B6580B">
            <w:pPr>
              <w:rPr>
                <w:rFonts w:ascii="HG丸ｺﾞｼｯｸM-PRO" w:eastAsia="HG丸ｺﾞｼｯｸM-PRO" w:hAnsi="HG丸ｺﾞｼｯｸM-PRO"/>
              </w:rPr>
            </w:pPr>
          </w:p>
        </w:tc>
        <w:tc>
          <w:tcPr>
            <w:tcW w:w="1276" w:type="dxa"/>
            <w:tcBorders>
              <w:right w:val="single" w:sz="12" w:space="0" w:color="auto"/>
            </w:tcBorders>
          </w:tcPr>
          <w:p w:rsidR="00EA0760" w:rsidRDefault="00EA0760" w:rsidP="00EA0760">
            <w:pPr>
              <w:jc w:val="center"/>
            </w:pPr>
          </w:p>
          <w:p w:rsidR="00584FA2" w:rsidRDefault="00C701E7" w:rsidP="00B6580B">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6432" behindDoc="1" locked="0" layoutInCell="1" allowOverlap="1">
                      <wp:simplePos x="0" y="0"/>
                      <wp:positionH relativeFrom="column">
                        <wp:posOffset>186690</wp:posOffset>
                      </wp:positionH>
                      <wp:positionV relativeFrom="paragraph">
                        <wp:posOffset>114300</wp:posOffset>
                      </wp:positionV>
                      <wp:extent cx="695325" cy="590550"/>
                      <wp:effectExtent l="0" t="19050" r="47625" b="38100"/>
                      <wp:wrapNone/>
                      <wp:docPr id="8" name="右矢印 8"/>
                      <wp:cNvGraphicFramePr/>
                      <a:graphic xmlns:a="http://schemas.openxmlformats.org/drawingml/2006/main">
                        <a:graphicData uri="http://schemas.microsoft.com/office/word/2010/wordprocessingShape">
                          <wps:wsp>
                            <wps:cNvSpPr/>
                            <wps:spPr>
                              <a:xfrm>
                                <a:off x="0" y="0"/>
                                <a:ext cx="695325" cy="590550"/>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EA0760" w:rsidRPr="00C701E7" w:rsidRDefault="00EA0760" w:rsidP="00EA0760">
                                  <w:pPr>
                                    <w:jc w:val="center"/>
                                    <w:rPr>
                                      <w:rFonts w:ascii="HG丸ｺﾞｼｯｸM-PRO" w:eastAsia="HG丸ｺﾞｼｯｸM-PRO" w:hAnsi="HG丸ｺﾞｼｯｸM-PRO"/>
                                      <w:sz w:val="24"/>
                                      <w:szCs w:val="24"/>
                                    </w:rPr>
                                  </w:pPr>
                                  <w:r w:rsidRPr="00C701E7">
                                    <w:rPr>
                                      <w:rFonts w:ascii="HG丸ｺﾞｼｯｸM-PRO" w:eastAsia="HG丸ｺﾞｼｯｸM-PRO" w:hAnsi="HG丸ｺﾞｼｯｸM-PRO" w:hint="eastAsia"/>
                                      <w:sz w:val="24"/>
                                      <w:szCs w:val="24"/>
                                    </w:rPr>
                                    <w:t>緩和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28" type="#_x0000_t13" style="position:absolute;left:0;text-align:left;margin-left:14.7pt;margin-top:9pt;width:54.75pt;height:46.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" adj="12427" fillcolor="black [3213]" strokecolor="#1f4d78 [1604]" strokeweight="1pt">
                      <v:textbox>
                        <w:txbxContent>
                          <w:p w:rsidR="00EA0760" w:rsidRPr="00C701E7" w:rsidRDefault="00EA0760" w:rsidP="00EA0760">
                            <w:pPr>
                              <w:jc w:val="center"/>
                              <w:rPr>
                                <w:rFonts w:ascii="HG丸ｺﾞｼｯｸM-PRO" w:eastAsia="HG丸ｺﾞｼｯｸM-PRO" w:hAnsi="HG丸ｺﾞｼｯｸM-PRO"/>
                                <w:sz w:val="24"/>
                                <w:szCs w:val="24"/>
                              </w:rPr>
                            </w:pPr>
                            <w:r w:rsidRPr="00C701E7">
                              <w:rPr>
                                <w:rFonts w:ascii="HG丸ｺﾞｼｯｸM-PRO" w:eastAsia="HG丸ｺﾞｼｯｸM-PRO" w:hAnsi="HG丸ｺﾞｼｯｸM-PRO" w:hint="eastAsia"/>
                                <w:sz w:val="24"/>
                                <w:szCs w:val="24"/>
                              </w:rPr>
                              <w:t>緩和</w:t>
                            </w:r>
                          </w:p>
                        </w:txbxContent>
                      </v:textbox>
                    </v:shape>
                  </w:pict>
                </mc:Fallback>
              </mc:AlternateContent>
            </w:r>
          </w:p>
        </w:tc>
        <w:tc>
          <w:tcPr>
            <w:tcW w:w="1276" w:type="dxa"/>
            <w:tcBorders>
              <w:left w:val="single" w:sz="12" w:space="0" w:color="auto"/>
            </w:tcBorders>
          </w:tcPr>
          <w:p w:rsidR="00584FA2" w:rsidRPr="00C701E7" w:rsidRDefault="00584FA2" w:rsidP="00B6580B">
            <w:pPr>
              <w:rPr>
                <w:rFonts w:ascii="HG丸ｺﾞｼｯｸM-PRO" w:eastAsia="HG丸ｺﾞｼｯｸM-PRO" w:hAnsi="HG丸ｺﾞｼｯｸM-PRO"/>
                <w:sz w:val="28"/>
                <w:szCs w:val="28"/>
                <w14:props3d w14:extrusionH="0" w14:contourW="38100" w14:prstMaterial="none">
                  <w14:contourClr>
                    <w14:schemeClr w14:val="tx1"/>
                  </w14:contourClr>
                </w14:props3d>
              </w:rPr>
            </w:pPr>
            <w:r w:rsidRPr="00C701E7">
              <w:rPr>
                <w:rFonts w:ascii="HG丸ｺﾞｼｯｸM-PRO" w:eastAsia="HG丸ｺﾞｼｯｸM-PRO" w:hAnsi="HG丸ｺﾞｼｯｸM-PRO"/>
                <w:sz w:val="28"/>
                <w:szCs w:val="28"/>
                <w14:props3d w14:extrusionH="0" w14:contourW="38100" w14:prstMaterial="none">
                  <w14:contourClr>
                    <w14:schemeClr w14:val="tx1"/>
                  </w14:contourClr>
                </w14:props3d>
              </w:rPr>
              <w:t>全域</w:t>
            </w:r>
          </w:p>
        </w:tc>
        <w:tc>
          <w:tcPr>
            <w:tcW w:w="3402" w:type="dxa"/>
            <w:tcBorders>
              <w:right w:val="single" w:sz="12" w:space="0" w:color="auto"/>
            </w:tcBorders>
          </w:tcPr>
          <w:p w:rsidR="00584FA2" w:rsidRPr="001F0687" w:rsidRDefault="00584FA2" w:rsidP="00B6580B">
            <w:pPr>
              <w:rPr>
                <w:rFonts w:ascii="HG丸ｺﾞｼｯｸM-PRO" w:eastAsia="HG丸ｺﾞｼｯｸM-PRO" w:hAnsi="HG丸ｺﾞｼｯｸM-PRO"/>
                <w14:props3d w14:extrusionH="0" w14:contourW="38100" w14:prstMaterial="none">
                  <w14:contourClr>
                    <w14:schemeClr w14:val="tx1"/>
                  </w14:contourClr>
                </w14:props3d>
              </w:rPr>
            </w:pPr>
            <w:r w:rsidRPr="001F0687">
              <w:rPr>
                <w:rFonts w:ascii="HG丸ｺﾞｼｯｸM-PRO" w:eastAsia="HG丸ｺﾞｼｯｸM-PRO" w:hAnsi="HG丸ｺﾞｼｯｸM-PRO"/>
                <w14:props3d w14:extrusionH="0" w14:contourW="38100" w14:prstMaterial="none">
                  <w14:contourClr>
                    <w14:schemeClr w14:val="tx1"/>
                  </w14:contourClr>
                </w14:props3d>
              </w:rPr>
              <w:t>北栄町中小企業・小規模企業振興基本条例に定める事項を実践する協定を締結した者が工場等を設置する区域で町長が支障がないと認める区域</w:t>
            </w:r>
          </w:p>
        </w:tc>
      </w:tr>
      <w:tr w:rsidR="001678CE" w:rsidTr="006D5937">
        <w:tc>
          <w:tcPr>
            <w:tcW w:w="2405" w:type="dxa"/>
          </w:tcPr>
          <w:p w:rsidR="001678CE" w:rsidRDefault="001678CE" w:rsidP="00B6580B">
            <w:pPr>
              <w:rPr>
                <w:rFonts w:ascii="HG丸ｺﾞｼｯｸM-PRO" w:eastAsia="HG丸ｺﾞｼｯｸM-PRO" w:hAnsi="HG丸ｺﾞｼｯｸM-PRO"/>
              </w:rPr>
            </w:pPr>
            <w:r>
              <w:rPr>
                <w:rFonts w:ascii="HG丸ｺﾞｼｯｸM-PRO" w:eastAsia="HG丸ｺﾞｼｯｸM-PRO" w:hAnsi="HG丸ｺﾞｼｯｸM-PRO"/>
              </w:rPr>
              <w:t>緑地面積率</w:t>
            </w:r>
            <w:r w:rsidR="0035703C">
              <w:rPr>
                <w:rFonts w:ascii="HG丸ｺﾞｼｯｸM-PRO" w:eastAsia="HG丸ｺﾞｼｯｸM-PRO" w:hAnsi="HG丸ｺﾞｼｯｸM-PRO" w:hint="eastAsia"/>
              </w:rPr>
              <w:t xml:space="preserve"> ※１</w:t>
            </w:r>
          </w:p>
        </w:tc>
        <w:tc>
          <w:tcPr>
            <w:tcW w:w="1276" w:type="dxa"/>
            <w:tcBorders>
              <w:right w:val="single" w:sz="12" w:space="0" w:color="auto"/>
            </w:tcBorders>
          </w:tcPr>
          <w:p w:rsidR="001678CE" w:rsidRDefault="00FC3EC7" w:rsidP="00FC3EC7">
            <w:pPr>
              <w:rPr>
                <w:rFonts w:ascii="HG丸ｺﾞｼｯｸM-PRO" w:eastAsia="HG丸ｺﾞｼｯｸM-PRO" w:hAnsi="HG丸ｺﾞｼｯｸM-PRO"/>
              </w:rPr>
            </w:pPr>
            <w:r>
              <w:rPr>
                <w:rFonts w:ascii="HG丸ｺﾞｼｯｸM-PRO" w:eastAsia="HG丸ｺﾞｼｯｸM-PRO" w:hAnsi="HG丸ｺﾞｼｯｸM-PRO"/>
              </w:rPr>
              <w:t>20%以上</w:t>
            </w:r>
          </w:p>
        </w:tc>
        <w:tc>
          <w:tcPr>
            <w:tcW w:w="1276" w:type="dxa"/>
            <w:tcBorders>
              <w:left w:val="single" w:sz="12" w:space="0" w:color="auto"/>
            </w:tcBorders>
          </w:tcPr>
          <w:p w:rsidR="001678CE" w:rsidRPr="009766AF" w:rsidRDefault="00FC3EC7" w:rsidP="00FC3EC7">
            <w:pPr>
              <w:rPr>
                <w:rFonts w:ascii="HG丸ｺﾞｼｯｸM-PRO" w:eastAsia="HG丸ｺﾞｼｯｸM-PRO" w:hAnsi="HG丸ｺﾞｼｯｸM-PRO"/>
                <w:b/>
                <w:u w:val="single"/>
                <w14:props3d w14:extrusionH="0" w14:contourW="38100" w14:prstMaterial="none">
                  <w14:contourClr>
                    <w14:schemeClr w14:val="tx1"/>
                  </w14:contourClr>
                </w14:props3d>
              </w:rPr>
            </w:pPr>
            <w:r w:rsidRPr="009766AF">
              <w:rPr>
                <w:rFonts w:ascii="HG丸ｺﾞｼｯｸM-PRO" w:eastAsia="HG丸ｺﾞｼｯｸM-PRO" w:hAnsi="HG丸ｺﾞｼｯｸM-PRO"/>
                <w:b/>
                <w:u w:val="single"/>
                <w14:props3d w14:extrusionH="0" w14:contourW="38100" w14:prstMaterial="none">
                  <w14:contourClr>
                    <w14:schemeClr w14:val="tx1"/>
                  </w14:contourClr>
                </w14:props3d>
              </w:rPr>
              <w:t>10%以上</w:t>
            </w:r>
          </w:p>
        </w:tc>
        <w:tc>
          <w:tcPr>
            <w:tcW w:w="3402" w:type="dxa"/>
            <w:tcBorders>
              <w:right w:val="single" w:sz="12" w:space="0" w:color="auto"/>
            </w:tcBorders>
          </w:tcPr>
          <w:p w:rsidR="001678CE" w:rsidRPr="009766AF" w:rsidRDefault="00FC3EC7" w:rsidP="00FC3EC7">
            <w:pPr>
              <w:rPr>
                <w:rFonts w:ascii="HG丸ｺﾞｼｯｸM-PRO" w:eastAsia="HG丸ｺﾞｼｯｸM-PRO" w:hAnsi="HG丸ｺﾞｼｯｸM-PRO"/>
                <w:b/>
                <w:u w:val="single"/>
                <w14:props3d w14:extrusionH="0" w14:contourW="38100" w14:prstMaterial="none">
                  <w14:contourClr>
                    <w14:schemeClr w14:val="tx1"/>
                  </w14:contourClr>
                </w14:props3d>
              </w:rPr>
            </w:pPr>
            <w:r w:rsidRPr="009766AF">
              <w:rPr>
                <w:rFonts w:ascii="HG丸ｺﾞｼｯｸM-PRO" w:eastAsia="HG丸ｺﾞｼｯｸM-PRO" w:hAnsi="HG丸ｺﾞｼｯｸM-PRO"/>
                <w:b/>
                <w:u w:val="single"/>
                <w14:props3d w14:extrusionH="0" w14:contourW="38100" w14:prstMaterial="none">
                  <w14:contourClr>
                    <w14:schemeClr w14:val="tx1"/>
                  </w14:contourClr>
                </w14:props3d>
              </w:rPr>
              <w:t>５％以上</w:t>
            </w:r>
          </w:p>
        </w:tc>
      </w:tr>
      <w:tr w:rsidR="001678CE" w:rsidTr="006D5937">
        <w:trPr>
          <w:trHeight w:val="294"/>
        </w:trPr>
        <w:tc>
          <w:tcPr>
            <w:tcW w:w="2405" w:type="dxa"/>
          </w:tcPr>
          <w:p w:rsidR="001678CE" w:rsidRDefault="001678CE" w:rsidP="00EB6F01">
            <w:pPr>
              <w:rPr>
                <w:rFonts w:ascii="HG丸ｺﾞｼｯｸM-PRO" w:eastAsia="HG丸ｺﾞｼｯｸM-PRO" w:hAnsi="HG丸ｺﾞｼｯｸM-PRO"/>
              </w:rPr>
            </w:pPr>
            <w:r>
              <w:rPr>
                <w:rFonts w:ascii="HG丸ｺﾞｼｯｸM-PRO" w:eastAsia="HG丸ｺﾞｼｯｸM-PRO" w:hAnsi="HG丸ｺﾞｼｯｸM-PRO"/>
              </w:rPr>
              <w:t>環境施設面積率</w:t>
            </w:r>
            <w:r w:rsidR="0035703C">
              <w:rPr>
                <w:rFonts w:ascii="HG丸ｺﾞｼｯｸM-PRO" w:eastAsia="HG丸ｺﾞｼｯｸM-PRO" w:hAnsi="HG丸ｺﾞｼｯｸM-PRO" w:hint="eastAsia"/>
              </w:rPr>
              <w:t>※２</w:t>
            </w:r>
          </w:p>
        </w:tc>
        <w:tc>
          <w:tcPr>
            <w:tcW w:w="1276" w:type="dxa"/>
            <w:tcBorders>
              <w:right w:val="single" w:sz="12" w:space="0" w:color="auto"/>
            </w:tcBorders>
          </w:tcPr>
          <w:p w:rsidR="001678CE" w:rsidRDefault="00FC3EC7" w:rsidP="00B6580B">
            <w:pPr>
              <w:rPr>
                <w:rFonts w:ascii="HG丸ｺﾞｼｯｸM-PRO" w:eastAsia="HG丸ｺﾞｼｯｸM-PRO" w:hAnsi="HG丸ｺﾞｼｯｸM-PRO"/>
              </w:rPr>
            </w:pPr>
            <w:r>
              <w:rPr>
                <w:rFonts w:ascii="HG丸ｺﾞｼｯｸM-PRO" w:eastAsia="HG丸ｺﾞｼｯｸM-PRO" w:hAnsi="HG丸ｺﾞｼｯｸM-PRO"/>
              </w:rPr>
              <w:t>25</w:t>
            </w:r>
            <w:r w:rsidR="00CC171A">
              <w:rPr>
                <w:rFonts w:ascii="HG丸ｺﾞｼｯｸM-PRO" w:eastAsia="HG丸ｺﾞｼｯｸM-PRO" w:hAnsi="HG丸ｺﾞｼｯｸM-PRO" w:hint="eastAsia"/>
              </w:rPr>
              <w:t>％</w:t>
            </w:r>
            <w:r>
              <w:rPr>
                <w:rFonts w:ascii="HG丸ｺﾞｼｯｸM-PRO" w:eastAsia="HG丸ｺﾞｼｯｸM-PRO" w:hAnsi="HG丸ｺﾞｼｯｸM-PRO"/>
              </w:rPr>
              <w:t>以上</w:t>
            </w:r>
          </w:p>
        </w:tc>
        <w:tc>
          <w:tcPr>
            <w:tcW w:w="1276" w:type="dxa"/>
            <w:tcBorders>
              <w:left w:val="single" w:sz="12" w:space="0" w:color="auto"/>
            </w:tcBorders>
          </w:tcPr>
          <w:p w:rsidR="001678CE" w:rsidRPr="009766AF" w:rsidRDefault="00FC3EC7" w:rsidP="00FC3EC7">
            <w:pPr>
              <w:rPr>
                <w:rFonts w:ascii="HG丸ｺﾞｼｯｸM-PRO" w:eastAsia="HG丸ｺﾞｼｯｸM-PRO" w:hAnsi="HG丸ｺﾞｼｯｸM-PRO"/>
                <w:b/>
                <w:u w:val="single"/>
                <w14:props3d w14:extrusionH="0" w14:contourW="38100" w14:prstMaterial="none">
                  <w14:contourClr>
                    <w14:schemeClr w14:val="tx1"/>
                  </w14:contourClr>
                </w14:props3d>
              </w:rPr>
            </w:pPr>
            <w:r w:rsidRPr="009766AF">
              <w:rPr>
                <w:rFonts w:ascii="HG丸ｺﾞｼｯｸM-PRO" w:eastAsia="HG丸ｺﾞｼｯｸM-PRO" w:hAnsi="HG丸ｺﾞｼｯｸM-PRO"/>
                <w:b/>
                <w:u w:val="single"/>
                <w14:props3d w14:extrusionH="0" w14:contourW="38100" w14:prstMaterial="none">
                  <w14:contourClr>
                    <w14:schemeClr w14:val="tx1"/>
                  </w14:contourClr>
                </w14:props3d>
              </w:rPr>
              <w:t>15％以上</w:t>
            </w:r>
          </w:p>
        </w:tc>
        <w:tc>
          <w:tcPr>
            <w:tcW w:w="3402" w:type="dxa"/>
            <w:tcBorders>
              <w:right w:val="single" w:sz="12" w:space="0" w:color="auto"/>
            </w:tcBorders>
          </w:tcPr>
          <w:p w:rsidR="001678CE" w:rsidRPr="009766AF" w:rsidRDefault="00FC3EC7" w:rsidP="00B6580B">
            <w:pPr>
              <w:rPr>
                <w:rFonts w:ascii="HG丸ｺﾞｼｯｸM-PRO" w:eastAsia="HG丸ｺﾞｼｯｸM-PRO" w:hAnsi="HG丸ｺﾞｼｯｸM-PRO"/>
                <w:b/>
                <w:u w:val="single"/>
                <w14:props3d w14:extrusionH="0" w14:contourW="38100" w14:prstMaterial="none">
                  <w14:contourClr>
                    <w14:schemeClr w14:val="tx1"/>
                  </w14:contourClr>
                </w14:props3d>
              </w:rPr>
            </w:pPr>
            <w:r w:rsidRPr="009766AF">
              <w:rPr>
                <w:rFonts w:ascii="HG丸ｺﾞｼｯｸM-PRO" w:eastAsia="HG丸ｺﾞｼｯｸM-PRO" w:hAnsi="HG丸ｺﾞｼｯｸM-PRO"/>
                <w:b/>
                <w:u w:val="single"/>
                <w14:props3d w14:extrusionH="0" w14:contourW="38100" w14:prstMaterial="none">
                  <w14:contourClr>
                    <w14:schemeClr w14:val="tx1"/>
                  </w14:contourClr>
                </w14:props3d>
              </w:rPr>
              <w:t>10%以上</w:t>
            </w:r>
          </w:p>
        </w:tc>
      </w:tr>
      <w:tr w:rsidR="006D5937" w:rsidTr="006D5937">
        <w:trPr>
          <w:trHeight w:val="294"/>
        </w:trPr>
        <w:tc>
          <w:tcPr>
            <w:tcW w:w="2405" w:type="dxa"/>
          </w:tcPr>
          <w:p w:rsidR="006D5937" w:rsidRDefault="006D5937" w:rsidP="00EB6F01">
            <w:pPr>
              <w:rPr>
                <w:rFonts w:ascii="HG丸ｺﾞｼｯｸM-PRO" w:eastAsia="HG丸ｺﾞｼｯｸM-PRO" w:hAnsi="HG丸ｺﾞｼｯｸM-PRO"/>
              </w:rPr>
            </w:pPr>
            <w:r>
              <w:rPr>
                <w:rFonts w:ascii="HG丸ｺﾞｼｯｸM-PRO" w:eastAsia="HG丸ｺﾞｼｯｸM-PRO" w:hAnsi="HG丸ｺﾞｼｯｸM-PRO" w:hint="eastAsia"/>
              </w:rPr>
              <w:t>重複緑地の算入率※３</w:t>
            </w:r>
          </w:p>
        </w:tc>
        <w:tc>
          <w:tcPr>
            <w:tcW w:w="1276" w:type="dxa"/>
            <w:tcBorders>
              <w:right w:val="single" w:sz="12" w:space="0" w:color="auto"/>
            </w:tcBorders>
          </w:tcPr>
          <w:p w:rsidR="006D5937" w:rsidRDefault="006D5937" w:rsidP="00B6580B">
            <w:pPr>
              <w:rPr>
                <w:rFonts w:ascii="HG丸ｺﾞｼｯｸM-PRO" w:eastAsia="HG丸ｺﾞｼｯｸM-PRO" w:hAnsi="HG丸ｺﾞｼｯｸM-PRO"/>
              </w:rPr>
            </w:pPr>
            <w:r>
              <w:rPr>
                <w:rFonts w:ascii="HG丸ｺﾞｼｯｸM-PRO" w:eastAsia="HG丸ｺﾞｼｯｸM-PRO" w:hAnsi="HG丸ｺﾞｼｯｸM-PRO" w:hint="eastAsia"/>
              </w:rPr>
              <w:t>25%以下</w:t>
            </w:r>
          </w:p>
        </w:tc>
        <w:tc>
          <w:tcPr>
            <w:tcW w:w="4678" w:type="dxa"/>
            <w:gridSpan w:val="2"/>
            <w:tcBorders>
              <w:left w:val="single" w:sz="12" w:space="0" w:color="auto"/>
              <w:bottom w:val="single" w:sz="12" w:space="0" w:color="auto"/>
              <w:right w:val="single" w:sz="12" w:space="0" w:color="auto"/>
            </w:tcBorders>
          </w:tcPr>
          <w:p w:rsidR="006D5937" w:rsidRPr="009766AF" w:rsidRDefault="006D5937" w:rsidP="00B6580B">
            <w:pPr>
              <w:rPr>
                <w:rFonts w:ascii="HG丸ｺﾞｼｯｸM-PRO" w:eastAsia="HG丸ｺﾞｼｯｸM-PRO" w:hAnsi="HG丸ｺﾞｼｯｸM-PRO"/>
                <w:b/>
                <w:u w:val="single"/>
                <w14:props3d w14:extrusionH="0" w14:contourW="38100" w14:prstMaterial="none">
                  <w14:contourClr>
                    <w14:schemeClr w14:val="tx1"/>
                  </w14:contourClr>
                </w14:props3d>
              </w:rPr>
            </w:pPr>
            <w:r>
              <w:rPr>
                <w:rFonts w:ascii="HG丸ｺﾞｼｯｸM-PRO" w:eastAsia="HG丸ｺﾞｼｯｸM-PRO" w:hAnsi="HG丸ｺﾞｼｯｸM-PRO" w:hint="eastAsia"/>
                <w:b/>
                <w:u w:val="single"/>
                <w14:props3d w14:extrusionH="0" w14:contourW="38100" w14:prstMaterial="none">
                  <w14:contourClr>
                    <w14:schemeClr w14:val="tx1"/>
                  </w14:contourClr>
                </w14:props3d>
              </w:rPr>
              <w:t>50%以下</w:t>
            </w:r>
          </w:p>
        </w:tc>
      </w:tr>
    </w:tbl>
    <w:p w:rsidR="006D5937" w:rsidRDefault="006D5937" w:rsidP="00B6580B">
      <w:pPr>
        <w:rPr>
          <w:rFonts w:ascii="HG丸ｺﾞｼｯｸM-PRO" w:eastAsia="HG丸ｺﾞｼｯｸM-PRO" w:hAnsi="HG丸ｺﾞｼｯｸM-PRO"/>
        </w:rPr>
      </w:pPr>
    </w:p>
    <w:p w:rsidR="001678CE" w:rsidRDefault="006A6F64" w:rsidP="00B6580B">
      <w:pPr>
        <w:rPr>
          <w:rFonts w:ascii="HG丸ｺﾞｼｯｸM-PRO" w:eastAsia="HG丸ｺﾞｼｯｸM-PRO" w:hAnsi="HG丸ｺﾞｼｯｸM-PRO"/>
        </w:rPr>
      </w:pPr>
      <w:r>
        <w:rPr>
          <w:rFonts w:ascii="HG丸ｺﾞｼｯｸM-PRO" w:eastAsia="HG丸ｺﾞｼｯｸM-PRO" w:hAnsi="HG丸ｺﾞｼｯｸM-PRO"/>
        </w:rPr>
        <w:t>【対象となる工場</w:t>
      </w:r>
      <w:r w:rsidR="0035703C">
        <w:rPr>
          <w:rFonts w:ascii="HG丸ｺﾞｼｯｸM-PRO" w:eastAsia="HG丸ｺﾞｼｯｸM-PRO" w:hAnsi="HG丸ｺﾞｼｯｸM-PRO" w:hint="eastAsia"/>
        </w:rPr>
        <w:t>等</w:t>
      </w:r>
      <w:r>
        <w:rPr>
          <w:rFonts w:ascii="HG丸ｺﾞｼｯｸM-PRO" w:eastAsia="HG丸ｺﾞｼｯｸM-PRO" w:hAnsi="HG丸ｺﾞｼｯｸM-PRO"/>
        </w:rPr>
        <w:t>】</w:t>
      </w:r>
    </w:p>
    <w:p w:rsidR="006A6F64" w:rsidRDefault="006A6F64" w:rsidP="006A6F64">
      <w:pPr>
        <w:pStyle w:val="a7"/>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業種　製造業、電気供給業、ガス供給業、</w:t>
      </w:r>
      <w:r w:rsidR="006C2F0F">
        <w:rPr>
          <w:rFonts w:ascii="HG丸ｺﾞｼｯｸM-PRO" w:eastAsia="HG丸ｺﾞｼｯｸM-PRO" w:hAnsi="HG丸ｺﾞｼｯｸM-PRO" w:hint="eastAsia"/>
        </w:rPr>
        <w:t xml:space="preserve">熱供給業　　　　　</w:t>
      </w:r>
    </w:p>
    <w:p w:rsidR="006C2F0F" w:rsidRDefault="006C2F0F" w:rsidP="006A6F64">
      <w:pPr>
        <w:pStyle w:val="a7"/>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rPr>
        <w:t xml:space="preserve">敷地面積　</w:t>
      </w:r>
      <w:r>
        <w:rPr>
          <w:rFonts w:ascii="HG丸ｺﾞｼｯｸM-PRO" w:eastAsia="HG丸ｺﾞｼｯｸM-PRO" w:hAnsi="HG丸ｺﾞｼｯｸM-PRO" w:hint="eastAsia"/>
        </w:rPr>
        <w:t>9,000㎡以上　又は　　建築面積3,000㎡以上</w:t>
      </w:r>
    </w:p>
    <w:p w:rsidR="008A0DEF" w:rsidRPr="008A0DEF" w:rsidRDefault="008A0DEF" w:rsidP="008A0DEF">
      <w:pPr>
        <w:rPr>
          <w:rFonts w:ascii="HG丸ｺﾞｼｯｸM-PRO" w:eastAsia="HG丸ｺﾞｼｯｸM-PRO" w:hAnsi="HG丸ｺﾞｼｯｸM-PRO"/>
        </w:rPr>
      </w:pPr>
      <w:r>
        <w:rPr>
          <w:rFonts w:ascii="HG丸ｺﾞｼｯｸM-PRO" w:eastAsia="HG丸ｺﾞｼｯｸM-PRO" w:hAnsi="HG丸ｺﾞｼｯｸM-PRO"/>
        </w:rPr>
        <w:t>【用語解説</w:t>
      </w:r>
      <w:r>
        <w:rPr>
          <w:rFonts w:ascii="HG丸ｺﾞｼｯｸM-PRO" w:eastAsia="HG丸ｺﾞｼｯｸM-PRO" w:hAnsi="HG丸ｺﾞｼｯｸM-PRO" w:hint="eastAsia"/>
        </w:rPr>
        <w:t>】</w:t>
      </w:r>
    </w:p>
    <w:p w:rsidR="0035703C" w:rsidRDefault="009766AF" w:rsidP="0035703C">
      <w:pPr>
        <w:ind w:firstLineChars="200" w:firstLine="640"/>
        <w:rPr>
          <w:rFonts w:ascii="HG丸ｺﾞｼｯｸM-PRO" w:eastAsia="HG丸ｺﾞｼｯｸM-PRO" w:hAnsi="HG丸ｺﾞｼｯｸM-PRO"/>
        </w:rPr>
      </w:pPr>
      <w:r>
        <w:rPr>
          <w:rFonts w:ascii="HG丸ｺﾞｼｯｸM-PRO" w:eastAsia="HG丸ｺﾞｼｯｸM-PRO" w:hAnsi="HG丸ｺﾞｼｯｸM-PRO"/>
          <w:noProof/>
          <w:sz w:val="32"/>
          <w:szCs w:val="32"/>
        </w:rPr>
        <w:drawing>
          <wp:anchor distT="0" distB="0" distL="114300" distR="114300" simplePos="0" relativeHeight="251664384" behindDoc="1" locked="0" layoutInCell="1" allowOverlap="1">
            <wp:simplePos x="0" y="0"/>
            <wp:positionH relativeFrom="margin">
              <wp:posOffset>3726815</wp:posOffset>
            </wp:positionH>
            <wp:positionV relativeFrom="paragraph">
              <wp:posOffset>117475</wp:posOffset>
            </wp:positionV>
            <wp:extent cx="1758950" cy="452755"/>
            <wp:effectExtent l="0" t="0" r="0" b="444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CLP20366.p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758950" cy="452755"/>
                    </a:xfrm>
                    <a:prstGeom prst="rect">
                      <a:avLst/>
                    </a:prstGeom>
                  </pic:spPr>
                </pic:pic>
              </a:graphicData>
            </a:graphic>
            <wp14:sizeRelH relativeFrom="page">
              <wp14:pctWidth>0</wp14:pctWidth>
            </wp14:sizeRelH>
            <wp14:sizeRelV relativeFrom="page">
              <wp14:pctHeight>0</wp14:pctHeight>
            </wp14:sizeRelV>
          </wp:anchor>
        </w:drawing>
      </w:r>
      <w:r w:rsidR="0035703C">
        <w:rPr>
          <w:rFonts w:ascii="HG丸ｺﾞｼｯｸM-PRO" w:eastAsia="HG丸ｺﾞｼｯｸM-PRO" w:hAnsi="HG丸ｺﾞｼｯｸM-PRO" w:hint="eastAsia"/>
        </w:rPr>
        <w:t xml:space="preserve">※１　</w:t>
      </w:r>
      <w:r w:rsidR="001678CE">
        <w:rPr>
          <w:rFonts w:ascii="HG丸ｺﾞｼｯｸM-PRO" w:eastAsia="HG丸ｺﾞｼｯｸM-PRO" w:hAnsi="HG丸ｺﾞｼｯｸM-PRO"/>
        </w:rPr>
        <w:t>緑地面積率</w:t>
      </w:r>
      <w:r w:rsidR="006C2F0F">
        <w:rPr>
          <w:rFonts w:ascii="HG丸ｺﾞｼｯｸM-PRO" w:eastAsia="HG丸ｺﾞｼｯｸM-PRO" w:hAnsi="HG丸ｺﾞｼｯｸM-PRO"/>
        </w:rPr>
        <w:t xml:space="preserve">　</w:t>
      </w:r>
    </w:p>
    <w:p w:rsidR="001678CE" w:rsidRDefault="006C2F0F" w:rsidP="00B6580B">
      <w:pPr>
        <w:rPr>
          <w:rFonts w:ascii="HG丸ｺﾞｼｯｸM-PRO" w:eastAsia="HG丸ｺﾞｼｯｸM-PRO" w:hAnsi="HG丸ｺﾞｼｯｸM-PRO"/>
        </w:rPr>
      </w:pPr>
      <w:r>
        <w:rPr>
          <w:rFonts w:ascii="HG丸ｺﾞｼｯｸM-PRO" w:eastAsia="HG丸ｺﾞｼｯｸM-PRO" w:hAnsi="HG丸ｺﾞｼｯｸM-PRO"/>
        </w:rPr>
        <w:t xml:space="preserve">　　　　</w:t>
      </w:r>
      <w:r w:rsidR="0035703C">
        <w:rPr>
          <w:rFonts w:ascii="HG丸ｺﾞｼｯｸM-PRO" w:eastAsia="HG丸ｺﾞｼｯｸM-PRO" w:hAnsi="HG丸ｺﾞｼｯｸM-PRO" w:hint="eastAsia"/>
        </w:rPr>
        <w:t xml:space="preserve">   </w:t>
      </w:r>
      <w:r w:rsidR="006D5937">
        <w:rPr>
          <w:rFonts w:ascii="HG丸ｺﾞｼｯｸM-PRO" w:eastAsia="HG丸ｺﾞｼｯｸM-PRO" w:hAnsi="HG丸ｺﾞｼｯｸM-PRO" w:hint="eastAsia"/>
        </w:rPr>
        <w:t xml:space="preserve">　</w:t>
      </w:r>
      <w:r w:rsidR="0035703C">
        <w:rPr>
          <w:rFonts w:ascii="HG丸ｺﾞｼｯｸM-PRO" w:eastAsia="HG丸ｺﾞｼｯｸM-PRO" w:hAnsi="HG丸ｺﾞｼｯｸM-PRO" w:hint="eastAsia"/>
        </w:rPr>
        <w:t xml:space="preserve"> </w:t>
      </w:r>
      <w:r>
        <w:rPr>
          <w:rFonts w:ascii="HG丸ｺﾞｼｯｸM-PRO" w:eastAsia="HG丸ｺﾞｼｯｸM-PRO" w:hAnsi="HG丸ｺﾞｼｯｸM-PRO"/>
        </w:rPr>
        <w:t>敷地</w:t>
      </w:r>
      <w:r w:rsidR="008A0DEF">
        <w:rPr>
          <w:rFonts w:ascii="HG丸ｺﾞｼｯｸM-PRO" w:eastAsia="HG丸ｺﾞｼｯｸM-PRO" w:hAnsi="HG丸ｺﾞｼｯｸM-PRO"/>
        </w:rPr>
        <w:t>面積</w:t>
      </w:r>
      <w:r>
        <w:rPr>
          <w:rFonts w:ascii="HG丸ｺﾞｼｯｸM-PRO" w:eastAsia="HG丸ｺﾞｼｯｸM-PRO" w:hAnsi="HG丸ｺﾞｼｯｸM-PRO"/>
        </w:rPr>
        <w:t>に対する緑地（樹木・芝等）の割合</w:t>
      </w:r>
    </w:p>
    <w:p w:rsidR="0035703C" w:rsidRDefault="0035703C" w:rsidP="009766AF">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 xml:space="preserve">※２ </w:t>
      </w:r>
      <w:r>
        <w:rPr>
          <w:rFonts w:ascii="HG丸ｺﾞｼｯｸM-PRO" w:eastAsia="HG丸ｺﾞｼｯｸM-PRO" w:hAnsi="HG丸ｺﾞｼｯｸM-PRO"/>
        </w:rPr>
        <w:t xml:space="preserve"> </w:t>
      </w:r>
      <w:r w:rsidR="001678CE">
        <w:rPr>
          <w:rFonts w:ascii="HG丸ｺﾞｼｯｸM-PRO" w:eastAsia="HG丸ｺﾞｼｯｸM-PRO" w:hAnsi="HG丸ｺﾞｼｯｸM-PRO"/>
        </w:rPr>
        <w:t>環境施設面積率</w:t>
      </w:r>
    </w:p>
    <w:p w:rsidR="0035703C" w:rsidRDefault="006C2F0F" w:rsidP="0035703C">
      <w:pPr>
        <w:ind w:leftChars="50" w:left="1365" w:hangingChars="600" w:hanging="1260"/>
        <w:rPr>
          <w:rFonts w:ascii="HG丸ｺﾞｼｯｸM-PRO" w:eastAsia="HG丸ｺﾞｼｯｸM-PRO" w:hAnsi="HG丸ｺﾞｼｯｸM-PRO"/>
        </w:rPr>
      </w:pPr>
      <w:r>
        <w:rPr>
          <w:rFonts w:ascii="HG丸ｺﾞｼｯｸM-PRO" w:eastAsia="HG丸ｺﾞｼｯｸM-PRO" w:hAnsi="HG丸ｺﾞｼｯｸM-PRO"/>
        </w:rPr>
        <w:t xml:space="preserve">　　　</w:t>
      </w:r>
      <w:r w:rsidR="0035703C">
        <w:rPr>
          <w:rFonts w:ascii="HG丸ｺﾞｼｯｸM-PRO" w:eastAsia="HG丸ｺﾞｼｯｸM-PRO" w:hAnsi="HG丸ｺﾞｼｯｸM-PRO" w:hint="eastAsia"/>
        </w:rPr>
        <w:t xml:space="preserve">     </w:t>
      </w:r>
      <w:r w:rsidR="006D5937">
        <w:rPr>
          <w:rFonts w:ascii="HG丸ｺﾞｼｯｸM-PRO" w:eastAsia="HG丸ｺﾞｼｯｸM-PRO" w:hAnsi="HG丸ｺﾞｼｯｸM-PRO" w:hint="eastAsia"/>
        </w:rPr>
        <w:t xml:space="preserve">　</w:t>
      </w:r>
      <w:r>
        <w:rPr>
          <w:rFonts w:ascii="HG丸ｺﾞｼｯｸM-PRO" w:eastAsia="HG丸ｺﾞｼｯｸM-PRO" w:hAnsi="HG丸ｺﾞｼｯｸM-PRO"/>
        </w:rPr>
        <w:t>敷地面積にたいする</w:t>
      </w:r>
      <w:r w:rsidR="008A0DEF">
        <w:rPr>
          <w:rFonts w:ascii="HG丸ｺﾞｼｯｸM-PRO" w:eastAsia="HG丸ｺﾞｼｯｸM-PRO" w:hAnsi="HG丸ｺﾞｼｯｸM-PRO"/>
        </w:rPr>
        <w:t>緑地及び環境施設（広場、浸透施設、太陽光発電施設</w:t>
      </w:r>
      <w:r w:rsidR="00C47E53">
        <w:rPr>
          <w:rFonts w:ascii="HG丸ｺﾞｼｯｸM-PRO" w:eastAsia="HG丸ｺﾞｼｯｸM-PRO" w:hAnsi="HG丸ｺﾞｼｯｸM-PRO" w:hint="eastAsia"/>
        </w:rPr>
        <w:t>等</w:t>
      </w:r>
      <w:r w:rsidR="008A0DEF">
        <w:rPr>
          <w:rFonts w:ascii="HG丸ｺﾞｼｯｸM-PRO" w:eastAsia="HG丸ｺﾞｼｯｸM-PRO" w:hAnsi="HG丸ｺﾞｼｯｸM-PRO"/>
        </w:rPr>
        <w:t>）</w:t>
      </w:r>
    </w:p>
    <w:p w:rsidR="001678CE" w:rsidRDefault="001F0687" w:rsidP="006D5937">
      <w:pPr>
        <w:ind w:leftChars="600" w:left="126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の割合</w:t>
      </w:r>
    </w:p>
    <w:p w:rsidR="006D5937" w:rsidRDefault="006D5937" w:rsidP="006D5937">
      <w:pPr>
        <w:spacing w:line="280" w:lineRule="exact"/>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※３  重複緑地</w:t>
      </w:r>
    </w:p>
    <w:p w:rsidR="006D5937" w:rsidRDefault="006D5937" w:rsidP="006D5937">
      <w:pPr>
        <w:spacing w:line="280" w:lineRule="exact"/>
        <w:ind w:leftChars="300" w:left="147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メイリオ" w:eastAsia="メイリオ" w:hAnsi="メイリオ" w:cs="メイリオ" w:hint="eastAsia"/>
          <w:color w:val="000000"/>
        </w:rPr>
        <w:t>生産施設の屋上に設置された緑地（屋上緑化）や、芝生とブロック等を組み合わせた駐車場（グラスパーキング）</w:t>
      </w:r>
      <w:r w:rsidR="00C47E53">
        <w:rPr>
          <w:rFonts w:ascii="メイリオ" w:eastAsia="メイリオ" w:hAnsi="メイリオ" w:cs="メイリオ" w:hint="eastAsia"/>
          <w:color w:val="000000"/>
        </w:rPr>
        <w:t>等</w:t>
      </w:r>
      <w:r>
        <w:rPr>
          <w:rFonts w:ascii="メイリオ" w:eastAsia="メイリオ" w:hAnsi="メイリオ" w:cs="メイリオ" w:hint="eastAsia"/>
          <w:color w:val="000000"/>
        </w:rPr>
        <w:t>、他の施設（生産施設や駐車場等）と重複して設置された緑地のこと</w:t>
      </w:r>
      <w:bookmarkStart w:id="0" w:name="_GoBack"/>
      <w:bookmarkEnd w:id="0"/>
    </w:p>
    <w:p w:rsidR="006D5937" w:rsidRPr="001F0687" w:rsidRDefault="006D5937" w:rsidP="006D5937">
      <w:pPr>
        <w:ind w:firstLineChars="300" w:firstLine="630"/>
        <w:rPr>
          <w:rFonts w:ascii="HG丸ｺﾞｼｯｸM-PRO" w:eastAsia="HG丸ｺﾞｼｯｸM-PRO" w:hAnsi="HG丸ｺﾞｼｯｸM-PRO"/>
        </w:rPr>
      </w:pPr>
      <w:r>
        <w:rPr>
          <w:noProof/>
        </w:rPr>
        <mc:AlternateContent>
          <mc:Choice Requires="wps">
            <w:drawing>
              <wp:anchor distT="0" distB="0" distL="114300" distR="114300" simplePos="0" relativeHeight="251662336" behindDoc="1" locked="0" layoutInCell="1" allowOverlap="1" wp14:anchorId="567D1411" wp14:editId="1777B5A2">
                <wp:simplePos x="0" y="0"/>
                <wp:positionH relativeFrom="margin">
                  <wp:posOffset>1863090</wp:posOffset>
                </wp:positionH>
                <wp:positionV relativeFrom="paragraph">
                  <wp:posOffset>200025</wp:posOffset>
                </wp:positionV>
                <wp:extent cx="3905250" cy="79057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3905250" cy="7905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B6F01" w:rsidRDefault="00EB6F01" w:rsidP="0035703C">
                            <w:pPr>
                              <w:spacing w:line="280" w:lineRule="exact"/>
                              <w:jc w:val="left"/>
                              <w:rPr>
                                <w:rFonts w:ascii="HG丸ｺﾞｼｯｸM-PRO" w:eastAsia="HG丸ｺﾞｼｯｸM-PRO" w:hAnsi="HG丸ｺﾞｼｯｸM-PRO"/>
                                <w:szCs w:val="21"/>
                              </w:rPr>
                            </w:pPr>
                            <w:r w:rsidRPr="00EB6F01">
                              <w:rPr>
                                <w:rFonts w:ascii="HG丸ｺﾞｼｯｸM-PRO" w:eastAsia="HG丸ｺﾞｼｯｸM-PRO" w:hAnsi="HG丸ｺﾞｼｯｸM-PRO" w:hint="eastAsia"/>
                                <w:szCs w:val="21"/>
                              </w:rPr>
                              <w:t>【</w:t>
                            </w:r>
                            <w:r w:rsidRPr="00EB6F01">
                              <w:rPr>
                                <w:rFonts w:ascii="HG丸ｺﾞｼｯｸM-PRO" w:eastAsia="HG丸ｺﾞｼｯｸM-PRO" w:hAnsi="HG丸ｺﾞｼｯｸM-PRO"/>
                                <w:szCs w:val="21"/>
                              </w:rPr>
                              <w:t>問い合わせ先】</w:t>
                            </w:r>
                          </w:p>
                          <w:p w:rsidR="00EB6F01" w:rsidRDefault="00EB6F01" w:rsidP="0035703C">
                            <w:pPr>
                              <w:spacing w:line="28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北栄町</w:t>
                            </w:r>
                            <w:r>
                              <w:rPr>
                                <w:rFonts w:ascii="HG丸ｺﾞｼｯｸM-PRO" w:eastAsia="HG丸ｺﾞｼｯｸM-PRO" w:hAnsi="HG丸ｺﾞｼｯｸM-PRO"/>
                                <w:szCs w:val="21"/>
                              </w:rPr>
                              <w:t>産業振興課</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農商工推進室</w:t>
                            </w:r>
                          </w:p>
                          <w:p w:rsidR="00EB6F01" w:rsidRPr="00EB6F01" w:rsidRDefault="00EB6F01" w:rsidP="0035703C">
                            <w:pPr>
                              <w:spacing w:line="28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電話</w:t>
                            </w:r>
                            <w:r>
                              <w:rPr>
                                <w:rFonts w:ascii="HG丸ｺﾞｼｯｸM-PRO" w:eastAsia="HG丸ｺﾞｼｯｸM-PRO" w:hAnsi="HG丸ｺﾞｼｯｸM-PRO"/>
                                <w:szCs w:val="21"/>
                              </w:rPr>
                              <w:t xml:space="preserve">0858-37-3153　</w:t>
                            </w:r>
                            <w:r>
                              <w:rPr>
                                <w:rFonts w:ascii="HG丸ｺﾞｼｯｸM-PRO" w:eastAsia="HG丸ｺﾞｼｯｸM-PRO" w:hAnsi="HG丸ｺﾞｼｯｸM-PRO" w:hint="eastAsia"/>
                                <w:szCs w:val="21"/>
                              </w:rPr>
                              <w:t>E</w:t>
                            </w:r>
                            <w:r>
                              <w:rPr>
                                <w:rFonts w:ascii="HG丸ｺﾞｼｯｸM-PRO" w:eastAsia="HG丸ｺﾞｼｯｸM-PRO" w:hAnsi="HG丸ｺﾞｼｯｸM-PRO"/>
                                <w:szCs w:val="21"/>
                              </w:rPr>
                              <w:t>-mai</w:t>
                            </w:r>
                            <w:r>
                              <w:rPr>
                                <w:rFonts w:ascii="HG丸ｺﾞｼｯｸM-PRO" w:eastAsia="HG丸ｺﾞｼｯｸM-PRO" w:hAnsi="HG丸ｺﾞｼｯｸM-PRO" w:hint="eastAsia"/>
                                <w:szCs w:val="21"/>
                              </w:rPr>
                              <w:t>l</w:t>
                            </w:r>
                            <w:r>
                              <w:rPr>
                                <w:rFonts w:ascii="HG丸ｺﾞｼｯｸM-PRO" w:eastAsia="HG丸ｺﾞｼｯｸM-PRO" w:hAnsi="HG丸ｺﾞｼｯｸM-PRO"/>
                                <w:szCs w:val="21"/>
                              </w:rPr>
                              <w:t>:sangyo@e-hokuei.net</w:t>
                            </w:r>
                          </w:p>
                          <w:p w:rsidR="00EB6F01" w:rsidRPr="00EB6F01" w:rsidRDefault="00EB6F01" w:rsidP="005E45B6">
                            <w:pPr>
                              <w:spacing w:line="640" w:lineRule="exact"/>
                              <w:jc w:val="center"/>
                              <w:rPr>
                                <w:rFonts w:ascii="HG丸ｺﾞｼｯｸM-PRO" w:eastAsia="HG丸ｺﾞｼｯｸM-PRO" w:hAnsi="HG丸ｺﾞｼｯｸM-PRO"/>
                                <w:szCs w:val="21"/>
                              </w:rPr>
                            </w:pPr>
                          </w:p>
                          <w:p w:rsidR="00EB6F01" w:rsidRPr="00EB6F01" w:rsidRDefault="00EB6F01" w:rsidP="005E45B6">
                            <w:pPr>
                              <w:spacing w:line="640" w:lineRule="exact"/>
                              <w:jc w:val="center"/>
                              <w:rPr>
                                <w:rFonts w:ascii="HG丸ｺﾞｼｯｸM-PRO" w:eastAsia="HG丸ｺﾞｼｯｸM-PRO" w:hAnsi="HG丸ｺﾞｼｯｸM-PRO"/>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7D1411" id="角丸四角形 3" o:spid="_x0000_s1029" style="position:absolute;left:0;text-align:left;margin-left:146.7pt;margin-top:15.75pt;width:307.5pt;height:62.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" fillcolor="white [3201]" strokecolor="#70ad47 [3209]" strokeweight="1pt">
                <v:stroke joinstyle="miter"/>
                <v:textbox>
                  <w:txbxContent>
                    <w:p w:rsidR="00EB6F01" w:rsidRDefault="00EB6F01" w:rsidP="0035703C">
                      <w:pPr>
                        <w:spacing w:line="280" w:lineRule="exact"/>
                        <w:jc w:val="left"/>
                        <w:rPr>
                          <w:rFonts w:ascii="HG丸ｺﾞｼｯｸM-PRO" w:eastAsia="HG丸ｺﾞｼｯｸM-PRO" w:hAnsi="HG丸ｺﾞｼｯｸM-PRO"/>
                          <w:szCs w:val="21"/>
                        </w:rPr>
                      </w:pPr>
                      <w:r w:rsidRPr="00EB6F01">
                        <w:rPr>
                          <w:rFonts w:ascii="HG丸ｺﾞｼｯｸM-PRO" w:eastAsia="HG丸ｺﾞｼｯｸM-PRO" w:hAnsi="HG丸ｺﾞｼｯｸM-PRO" w:hint="eastAsia"/>
                          <w:szCs w:val="21"/>
                        </w:rPr>
                        <w:t>【</w:t>
                      </w:r>
                      <w:r w:rsidRPr="00EB6F01">
                        <w:rPr>
                          <w:rFonts w:ascii="HG丸ｺﾞｼｯｸM-PRO" w:eastAsia="HG丸ｺﾞｼｯｸM-PRO" w:hAnsi="HG丸ｺﾞｼｯｸM-PRO"/>
                          <w:szCs w:val="21"/>
                        </w:rPr>
                        <w:t>問い合わせ先】</w:t>
                      </w:r>
                    </w:p>
                    <w:p w:rsidR="00EB6F01" w:rsidRDefault="00EB6F01" w:rsidP="0035703C">
                      <w:pPr>
                        <w:spacing w:line="28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北栄町</w:t>
                      </w:r>
                      <w:r>
                        <w:rPr>
                          <w:rFonts w:ascii="HG丸ｺﾞｼｯｸM-PRO" w:eastAsia="HG丸ｺﾞｼｯｸM-PRO" w:hAnsi="HG丸ｺﾞｼｯｸM-PRO"/>
                          <w:szCs w:val="21"/>
                        </w:rPr>
                        <w:t>産業振興課</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農商工推進室</w:t>
                      </w:r>
                    </w:p>
                    <w:p w:rsidR="00EB6F01" w:rsidRPr="00EB6F01" w:rsidRDefault="00EB6F01" w:rsidP="0035703C">
                      <w:pPr>
                        <w:spacing w:line="280" w:lineRule="exact"/>
                        <w:jc w:val="lef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電話</w:t>
                      </w:r>
                      <w:r>
                        <w:rPr>
                          <w:rFonts w:ascii="HG丸ｺﾞｼｯｸM-PRO" w:eastAsia="HG丸ｺﾞｼｯｸM-PRO" w:hAnsi="HG丸ｺﾞｼｯｸM-PRO"/>
                          <w:szCs w:val="21"/>
                        </w:rPr>
                        <w:t xml:space="preserve">0858-37-3153　</w:t>
                      </w:r>
                      <w:r>
                        <w:rPr>
                          <w:rFonts w:ascii="HG丸ｺﾞｼｯｸM-PRO" w:eastAsia="HG丸ｺﾞｼｯｸM-PRO" w:hAnsi="HG丸ｺﾞｼｯｸM-PRO" w:hint="eastAsia"/>
                          <w:szCs w:val="21"/>
                        </w:rPr>
                        <w:t>E</w:t>
                      </w:r>
                      <w:r>
                        <w:rPr>
                          <w:rFonts w:ascii="HG丸ｺﾞｼｯｸM-PRO" w:eastAsia="HG丸ｺﾞｼｯｸM-PRO" w:hAnsi="HG丸ｺﾞｼｯｸM-PRO"/>
                          <w:szCs w:val="21"/>
                        </w:rPr>
                        <w:t>-mai</w:t>
                      </w:r>
                      <w:r>
                        <w:rPr>
                          <w:rFonts w:ascii="HG丸ｺﾞｼｯｸM-PRO" w:eastAsia="HG丸ｺﾞｼｯｸM-PRO" w:hAnsi="HG丸ｺﾞｼｯｸM-PRO" w:hint="eastAsia"/>
                          <w:szCs w:val="21"/>
                        </w:rPr>
                        <w:t>l</w:t>
                      </w:r>
                      <w:r>
                        <w:rPr>
                          <w:rFonts w:ascii="HG丸ｺﾞｼｯｸM-PRO" w:eastAsia="HG丸ｺﾞｼｯｸM-PRO" w:hAnsi="HG丸ｺﾞｼｯｸM-PRO"/>
                          <w:szCs w:val="21"/>
                        </w:rPr>
                        <w:t>:sangyo@e-hokuei.net</w:t>
                      </w:r>
                    </w:p>
                    <w:p w:rsidR="00EB6F01" w:rsidRPr="00EB6F01" w:rsidRDefault="00EB6F01" w:rsidP="005E45B6">
                      <w:pPr>
                        <w:spacing w:line="640" w:lineRule="exact"/>
                        <w:jc w:val="center"/>
                        <w:rPr>
                          <w:rFonts w:ascii="HG丸ｺﾞｼｯｸM-PRO" w:eastAsia="HG丸ｺﾞｼｯｸM-PRO" w:hAnsi="HG丸ｺﾞｼｯｸM-PRO" w:hint="eastAsia"/>
                          <w:szCs w:val="21"/>
                        </w:rPr>
                      </w:pPr>
                    </w:p>
                    <w:p w:rsidR="00EB6F01" w:rsidRPr="00EB6F01" w:rsidRDefault="00EB6F01" w:rsidP="005E45B6">
                      <w:pPr>
                        <w:spacing w:line="640" w:lineRule="exact"/>
                        <w:jc w:val="center"/>
                        <w:rPr>
                          <w:rFonts w:ascii="HG丸ｺﾞｼｯｸM-PRO" w:eastAsia="HG丸ｺﾞｼｯｸM-PRO" w:hAnsi="HG丸ｺﾞｼｯｸM-PRO" w:hint="eastAsia"/>
                          <w:szCs w:val="21"/>
                        </w:rPr>
                      </w:pPr>
                    </w:p>
                  </w:txbxContent>
                </v:textbox>
                <w10:wrap anchorx="margin"/>
              </v:roundrect>
            </w:pict>
          </mc:Fallback>
        </mc:AlternateContent>
      </w:r>
      <w:r>
        <w:rPr>
          <w:rFonts w:ascii="HG丸ｺﾞｼｯｸM-PRO" w:eastAsia="HG丸ｺﾞｼｯｸM-PRO" w:hAnsi="HG丸ｺﾞｼｯｸM-PRO" w:hint="eastAsia"/>
        </w:rPr>
        <w:t xml:space="preserve">　　　　</w:t>
      </w:r>
    </w:p>
    <w:sectPr w:rsidR="006D5937" w:rsidRPr="001F06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8CE" w:rsidRDefault="001678CE" w:rsidP="001678CE">
      <w:r>
        <w:separator/>
      </w:r>
    </w:p>
  </w:endnote>
  <w:endnote w:type="continuationSeparator" w:id="0">
    <w:p w:rsidR="001678CE" w:rsidRDefault="001678CE" w:rsidP="00167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8CE" w:rsidRDefault="001678CE" w:rsidP="001678CE">
      <w:r>
        <w:separator/>
      </w:r>
    </w:p>
  </w:footnote>
  <w:footnote w:type="continuationSeparator" w:id="0">
    <w:p w:rsidR="001678CE" w:rsidRDefault="001678CE" w:rsidP="00167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461D4"/>
    <w:multiLevelType w:val="hybridMultilevel"/>
    <w:tmpl w:val="AD148C60"/>
    <w:lvl w:ilvl="0" w:tplc="016618E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1F0"/>
    <w:rsid w:val="001678CE"/>
    <w:rsid w:val="001F0687"/>
    <w:rsid w:val="003444A7"/>
    <w:rsid w:val="0035703C"/>
    <w:rsid w:val="004471F0"/>
    <w:rsid w:val="00584FA2"/>
    <w:rsid w:val="005E45B6"/>
    <w:rsid w:val="006A6F64"/>
    <w:rsid w:val="006C2F0F"/>
    <w:rsid w:val="006D5937"/>
    <w:rsid w:val="008A0DEF"/>
    <w:rsid w:val="009766AF"/>
    <w:rsid w:val="00B6580B"/>
    <w:rsid w:val="00C47E53"/>
    <w:rsid w:val="00C5701A"/>
    <w:rsid w:val="00C701E7"/>
    <w:rsid w:val="00CC171A"/>
    <w:rsid w:val="00EA0760"/>
    <w:rsid w:val="00EB6F01"/>
    <w:rsid w:val="00FC3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64699E0-E1CA-4C22-98A1-67FFBA4D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7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endnote text"/>
    <w:basedOn w:val="a"/>
    <w:link w:val="a5"/>
    <w:uiPriority w:val="99"/>
    <w:semiHidden/>
    <w:unhideWhenUsed/>
    <w:rsid w:val="001678CE"/>
    <w:pPr>
      <w:snapToGrid w:val="0"/>
      <w:jc w:val="left"/>
    </w:pPr>
  </w:style>
  <w:style w:type="character" w:customStyle="1" w:styleId="a5">
    <w:name w:val="文末脚注文字列 (文字)"/>
    <w:basedOn w:val="a0"/>
    <w:link w:val="a4"/>
    <w:uiPriority w:val="99"/>
    <w:semiHidden/>
    <w:rsid w:val="001678CE"/>
  </w:style>
  <w:style w:type="character" w:styleId="a6">
    <w:name w:val="endnote reference"/>
    <w:basedOn w:val="a0"/>
    <w:uiPriority w:val="99"/>
    <w:semiHidden/>
    <w:unhideWhenUsed/>
    <w:rsid w:val="001678CE"/>
    <w:rPr>
      <w:vertAlign w:val="superscript"/>
    </w:rPr>
  </w:style>
  <w:style w:type="paragraph" w:styleId="a7">
    <w:name w:val="List Paragraph"/>
    <w:basedOn w:val="a"/>
    <w:uiPriority w:val="34"/>
    <w:qFormat/>
    <w:rsid w:val="006A6F64"/>
    <w:pPr>
      <w:ind w:leftChars="400" w:left="840"/>
    </w:pPr>
  </w:style>
  <w:style w:type="paragraph" w:styleId="a8">
    <w:name w:val="Balloon Text"/>
    <w:basedOn w:val="a"/>
    <w:link w:val="a9"/>
    <w:uiPriority w:val="99"/>
    <w:semiHidden/>
    <w:unhideWhenUsed/>
    <w:rsid w:val="00CC17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17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62A2B-B854-4772-ABDE-EAA24E32E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sangyo5</dc:creator>
  <cp:keywords/>
  <dc:description/>
  <cp:lastModifiedBy>sangyo5</cp:lastModifiedBy>
  <cp:revision>11</cp:revision>
  <cp:lastPrinted>2018-08-08T02:25:00Z</cp:lastPrinted>
  <dcterms:created xsi:type="dcterms:W3CDTF">2018-08-07T23:51:00Z</dcterms:created>
  <dcterms:modified xsi:type="dcterms:W3CDTF">2018-08-08T02:57:00Z</dcterms:modified>
</cp:coreProperties>
</file>