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2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2"/>
        </w:rPr>
        <w:t>（</w:t>
      </w:r>
      <w:r>
        <w:rPr>
          <w:rFonts w:hint="eastAsia" w:ascii="BIZ UD明朝 Medium" w:hAnsi="BIZ UD明朝 Medium" w:eastAsia="BIZ UD明朝 Medium"/>
        </w:rPr>
        <w:t>様式第５号）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FF0000"/>
          <w:kern w:val="0"/>
        </w:rPr>
      </w:pPr>
    </w:p>
    <w:p>
      <w:pPr>
        <w:pStyle w:val="0"/>
        <w:ind w:right="294" w:rightChars="140"/>
        <w:jc w:val="center"/>
        <w:rPr>
          <w:rFonts w:hint="default" w:ascii="BIZ UD明朝 Medium" w:hAnsi="BIZ UD明朝 Medium" w:eastAsia="BIZ UD明朝 Medium"/>
          <w:b w:val="1"/>
          <w:color w:val="000000"/>
          <w:sz w:val="28"/>
        </w:rPr>
      </w:pPr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>令和８年度北栄町地域おこし協力隊等採用</w: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>支援業務</w:t>
      </w:r>
    </w:p>
    <w:p>
      <w:pPr>
        <w:pStyle w:val="0"/>
        <w:ind w:right="294" w:rightChars="140"/>
        <w:jc w:val="center"/>
        <w:rPr>
          <w:rFonts w:hint="default" w:ascii="BIZ UD明朝 Medium" w:hAnsi="BIZ UD明朝 Medium" w:eastAsia="BIZ UD明朝 Medium"/>
          <w:b w:val="1"/>
          <w:color w:val="000000"/>
          <w:sz w:val="28"/>
        </w:rPr>
      </w:pPr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>見</w:t>
      </w:r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 xml:space="preserve">  </w:t>
      </w:r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>積</w:t>
      </w:r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 xml:space="preserve">  </w:t>
      </w:r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>書</w:t>
      </w:r>
    </w:p>
    <w:p>
      <w:pPr>
        <w:pStyle w:val="0"/>
        <w:ind w:right="294" w:rightChars="140"/>
        <w:jc w:val="center"/>
        <w:rPr>
          <w:rFonts w:hint="default" w:ascii="BIZ UD明朝 Medium" w:hAnsi="BIZ UD明朝 Medium" w:eastAsia="BIZ UD明朝 Medium"/>
          <w:color w:val="000000"/>
          <w:sz w:val="28"/>
        </w:rPr>
      </w:pPr>
    </w:p>
    <w:p>
      <w:pPr>
        <w:pStyle w:val="0"/>
        <w:ind w:right="294" w:rightChars="140" w:firstLine="480" w:firstLineChars="2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ind w:right="294" w:rightChars="140" w:firstLine="420" w:firstLineChars="200"/>
        <w:rPr>
          <w:rFonts w:hint="default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</w:rPr>
        <w:t>見積金額　　</w:t>
      </w:r>
      <w:r>
        <w:rPr>
          <w:rFonts w:hint="eastAsia" w:ascii="BIZ UD明朝 Medium" w:hAnsi="BIZ UD明朝 Medium" w:eastAsia="BIZ UD明朝 Medium"/>
          <w:color w:val="000000"/>
          <w:u w:val="single" w:color="auto"/>
        </w:rPr>
        <w:t>金　　　　　　　　　　　</w:t>
      </w:r>
      <w:r>
        <w:rPr>
          <w:rFonts w:hint="eastAsia" w:ascii="BIZ UD明朝 Medium" w:hAnsi="BIZ UD明朝 Medium" w:eastAsia="BIZ UD明朝 Medium"/>
          <w:color w:val="000000"/>
          <w:u w:val="single" w:color="auto"/>
        </w:rPr>
        <w:t xml:space="preserve">    </w:t>
      </w:r>
      <w:r>
        <w:rPr>
          <w:rFonts w:hint="eastAsia" w:ascii="BIZ UD明朝 Medium" w:hAnsi="BIZ UD明朝 Medium" w:eastAsia="BIZ UD明朝 Medium"/>
          <w:color w:val="000000"/>
          <w:u w:val="single" w:color="auto"/>
        </w:rPr>
        <w:t>円</w:t>
      </w:r>
      <w:r>
        <w:rPr>
          <w:rFonts w:hint="default" w:ascii="BIZ UD明朝 Medium" w:hAnsi="BIZ UD明朝 Medium" w:eastAsia="BIZ UD明朝 Medium"/>
          <w:color w:val="000000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u w:val="single" w:color="auto"/>
        </w:rPr>
        <w:t>也　</w:t>
      </w:r>
      <w:r>
        <w:rPr>
          <w:rFonts w:hint="eastAsia" w:ascii="BIZ UD明朝 Medium" w:hAnsi="BIZ UD明朝 Medium" w:eastAsia="BIZ UD明朝 Medium"/>
          <w:color w:val="000000"/>
          <w:kern w:val="0"/>
        </w:rPr>
        <w:t>（消費税及び地方消費税を含む）</w:t>
      </w:r>
    </w:p>
    <w:p>
      <w:pPr>
        <w:pStyle w:val="0"/>
        <w:ind w:right="294" w:rightChars="140" w:firstLine="420" w:firstLineChars="200"/>
        <w:rPr>
          <w:rFonts w:hint="default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　　　　　</w:t>
      </w:r>
    </w:p>
    <w:p>
      <w:pPr>
        <w:pStyle w:val="0"/>
        <w:ind w:right="294" w:rightChars="14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ind w:right="294" w:rightChars="140" w:firstLine="210" w:firstLineChars="1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上記のとおり、北栄町財務規則（平成</w:t>
      </w:r>
      <w:r>
        <w:rPr>
          <w:rFonts w:hint="eastAsia" w:ascii="BIZ UD明朝 Medium" w:hAnsi="BIZ UD明朝 Medium" w:eastAsia="BIZ UD明朝 Medium"/>
          <w:color w:val="000000"/>
        </w:rPr>
        <w:t>17</w:t>
      </w:r>
      <w:r>
        <w:rPr>
          <w:rFonts w:hint="eastAsia" w:ascii="BIZ UD明朝 Medium" w:hAnsi="BIZ UD明朝 Medium" w:eastAsia="BIZ UD明朝 Medium"/>
          <w:color w:val="000000"/>
        </w:rPr>
        <w:t>年北栄町規則第</w:t>
      </w:r>
      <w:r>
        <w:rPr>
          <w:rFonts w:hint="eastAsia" w:ascii="BIZ UD明朝 Medium" w:hAnsi="BIZ UD明朝 Medium" w:eastAsia="BIZ UD明朝 Medium"/>
          <w:color w:val="000000"/>
        </w:rPr>
        <w:t>42</w:t>
      </w:r>
      <w:r>
        <w:rPr>
          <w:rFonts w:hint="eastAsia" w:ascii="BIZ UD明朝 Medium" w:hAnsi="BIZ UD明朝 Medium" w:eastAsia="BIZ UD明朝 Medium"/>
          <w:color w:val="000000"/>
        </w:rPr>
        <w:t>号）及び仕様書等を承知し、見積りします。</w:t>
      </w:r>
    </w:p>
    <w:p>
      <w:pPr>
        <w:pStyle w:val="0"/>
        <w:ind w:right="294" w:rightChars="14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ind w:right="294" w:rightChars="140" w:firstLine="630" w:firstLineChars="3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令和　　年　　月　　日</w:t>
      </w:r>
    </w:p>
    <w:p>
      <w:pPr>
        <w:pStyle w:val="0"/>
        <w:ind w:right="294" w:rightChars="14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ind w:right="294" w:rightChars="140" w:firstLine="210" w:firstLineChars="1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　　　　住所</w:t>
      </w:r>
    </w:p>
    <w:p>
      <w:pPr>
        <w:pStyle w:val="0"/>
        <w:ind w:right="294" w:rightChars="14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ind w:right="294" w:rightChars="140" w:firstLine="210" w:firstLineChars="1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　　　　氏名</w:t>
      </w:r>
    </w:p>
    <w:p>
      <w:pPr>
        <w:pStyle w:val="0"/>
        <w:ind w:right="294" w:rightChars="14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ind w:right="294" w:rightChars="140" w:firstLine="105" w:firstLineChars="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北栄町長　様</w:t>
      </w:r>
    </w:p>
    <w:p>
      <w:pPr>
        <w:pStyle w:val="0"/>
        <w:ind w:right="294" w:rightChars="14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ind w:right="294" w:rightChars="14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（注）</w:t>
      </w:r>
    </w:p>
    <w:p>
      <w:pPr>
        <w:pStyle w:val="0"/>
        <w:snapToGrid w:val="0"/>
        <w:spacing w:line="300" w:lineRule="exact"/>
        <w:ind w:right="294" w:rightChars="14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※　内訳明細書（事業別の経費内訳がわかるもの）を添付すること。</w:t>
      </w:r>
    </w:p>
    <w:p>
      <w:pPr>
        <w:pStyle w:val="0"/>
        <w:ind w:left="210" w:right="294" w:rightChars="140" w:hanging="210" w:hangingChars="1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※　見積限度額は、３，０００千円（消費税込）を限度とする。</w:t>
      </w:r>
    </w:p>
    <w:p>
      <w:pPr>
        <w:pStyle w:val="0"/>
        <w:ind w:left="210" w:right="294" w:rightChars="140" w:hanging="210" w:hangingChars="1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※　契約額は、原則として本見積額によるものとするが、特定した事業者との協議による業務内容の変更、業務量の増減等に伴い、改めて見積書の提出を依頼する場合がある。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2</Words>
  <Characters>261</Characters>
  <Application>JUST Note</Application>
  <Lines>26</Lines>
  <Paragraphs>15</Paragraphs>
  <CharactersWithSpaces>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　周平</dc:creator>
  <cp:lastModifiedBy>永田　涼花</cp:lastModifiedBy>
  <cp:lastPrinted>2014-12-18T10:25:00Z</cp:lastPrinted>
  <dcterms:created xsi:type="dcterms:W3CDTF">2014-10-07T00:39:00Z</dcterms:created>
  <dcterms:modified xsi:type="dcterms:W3CDTF">2026-05-19T00:47:19Z</dcterms:modified>
  <cp:revision>26</cp:revision>
</cp:coreProperties>
</file>